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8D35" w14:textId="38944834" w:rsidR="00C14B3B" w:rsidRPr="000E355D" w:rsidRDefault="00C14B3B" w:rsidP="00C14B3B">
      <w:pPr>
        <w:jc w:val="center"/>
        <w:rPr>
          <w:rFonts w:asciiTheme="majorHAnsi" w:eastAsia="Times New Roman" w:hAnsiTheme="majorHAnsi" w:cstheme="majorHAnsi"/>
          <w:b/>
          <w:sz w:val="28"/>
          <w:szCs w:val="28"/>
          <w:lang w:eastAsia="da-DK"/>
        </w:rPr>
      </w:pPr>
      <w:r w:rsidRPr="000E355D">
        <w:rPr>
          <w:rFonts w:asciiTheme="majorHAnsi" w:eastAsia="Times New Roman" w:hAnsiTheme="majorHAnsi" w:cstheme="majorHAnsi"/>
          <w:b/>
          <w:sz w:val="28"/>
          <w:szCs w:val="28"/>
          <w:lang w:eastAsia="da-DK"/>
        </w:rPr>
        <w:t xml:space="preserve">VEDTÆGT FOR </w:t>
      </w:r>
      <w:r w:rsidR="00FD0C95" w:rsidRPr="00294FAD">
        <w:rPr>
          <w:rFonts w:asciiTheme="majorHAnsi" w:eastAsia="Times New Roman" w:hAnsiTheme="majorHAnsi" w:cstheme="majorHAnsi"/>
          <w:b/>
          <w:sz w:val="28"/>
          <w:szCs w:val="28"/>
          <w:lang w:eastAsia="da-DK"/>
        </w:rPr>
        <w:t>Friskolen og Idrætsefterskolen Ubby</w:t>
      </w:r>
    </w:p>
    <w:p w14:paraId="6B59EBBD" w14:textId="77777777" w:rsidR="00C14B3B" w:rsidRPr="000E355D" w:rsidRDefault="00C14B3B" w:rsidP="00C14B3B">
      <w:pPr>
        <w:spacing w:line="276" w:lineRule="auto"/>
        <w:jc w:val="center"/>
        <w:rPr>
          <w:rStyle w:val="italic"/>
          <w:rFonts w:asciiTheme="majorHAnsi" w:hAnsiTheme="majorHAnsi" w:cstheme="majorHAnsi"/>
          <w:i/>
          <w:iCs/>
          <w:shd w:val="clear" w:color="auto" w:fill="F9F9FB"/>
        </w:rPr>
      </w:pPr>
    </w:p>
    <w:p w14:paraId="73B5A86B" w14:textId="3A16E3F2" w:rsidR="00C14B3B" w:rsidRDefault="00C14B3B" w:rsidP="00C14B3B">
      <w:pPr>
        <w:spacing w:line="276" w:lineRule="auto"/>
        <w:jc w:val="center"/>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i/>
          <w:sz w:val="22"/>
          <w:szCs w:val="22"/>
          <w:lang w:eastAsia="da-DK"/>
        </w:rPr>
        <w:t>Skolens navn, adresse m.v.</w:t>
      </w:r>
    </w:p>
    <w:p w14:paraId="1B339DD2" w14:textId="77777777" w:rsidR="006A44C1" w:rsidRPr="000E355D" w:rsidRDefault="006A44C1" w:rsidP="00C14B3B">
      <w:pPr>
        <w:spacing w:line="276" w:lineRule="auto"/>
        <w:jc w:val="center"/>
        <w:rPr>
          <w:rFonts w:asciiTheme="majorHAnsi" w:eastAsia="Times New Roman" w:hAnsiTheme="majorHAnsi" w:cstheme="majorHAnsi"/>
          <w:i/>
          <w:sz w:val="22"/>
          <w:szCs w:val="22"/>
          <w:lang w:eastAsia="da-DK"/>
        </w:rPr>
      </w:pPr>
    </w:p>
    <w:p w14:paraId="1B0B0D54" w14:textId="71B8261A" w:rsidR="00C14B3B" w:rsidRPr="00294FAD" w:rsidRDefault="00C14B3B" w:rsidP="7A23C205">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1.</w:t>
      </w:r>
      <w:r w:rsidRPr="5813FD7E">
        <w:rPr>
          <w:rFonts w:asciiTheme="majorHAnsi" w:eastAsia="Times New Roman" w:hAnsiTheme="majorHAnsi" w:cstheme="majorBidi"/>
          <w:sz w:val="22"/>
          <w:szCs w:val="22"/>
          <w:lang w:eastAsia="da-DK"/>
        </w:rPr>
        <w:t xml:space="preserve"> Skolens navn er </w:t>
      </w:r>
      <w:r w:rsidR="00FD0C95" w:rsidRPr="5813FD7E">
        <w:rPr>
          <w:rFonts w:asciiTheme="majorHAnsi" w:eastAsia="Times New Roman" w:hAnsiTheme="majorHAnsi" w:cstheme="majorBidi"/>
          <w:sz w:val="22"/>
          <w:szCs w:val="22"/>
          <w:lang w:eastAsia="da-DK"/>
        </w:rPr>
        <w:t>Friskolen og Idrætsefterskolen Ubby</w:t>
      </w:r>
      <w:r w:rsidRPr="5813FD7E">
        <w:rPr>
          <w:rFonts w:asciiTheme="majorHAnsi" w:eastAsia="Times New Roman" w:hAnsiTheme="majorHAnsi" w:cstheme="majorBidi"/>
          <w:sz w:val="22"/>
          <w:szCs w:val="22"/>
          <w:lang w:eastAsia="da-DK"/>
        </w:rPr>
        <w:t>.</w:t>
      </w:r>
    </w:p>
    <w:p w14:paraId="120B1E1E" w14:textId="46555A79" w:rsidR="00C14B3B" w:rsidRPr="00294FA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Stk. 2. Skolen er beliggende </w:t>
      </w:r>
      <w:r w:rsidR="00FD0C95" w:rsidRPr="5813FD7E">
        <w:rPr>
          <w:rFonts w:asciiTheme="majorHAnsi" w:eastAsia="Times New Roman" w:hAnsiTheme="majorHAnsi" w:cstheme="majorBidi"/>
          <w:sz w:val="22"/>
          <w:szCs w:val="22"/>
          <w:lang w:eastAsia="da-DK"/>
        </w:rPr>
        <w:t>Hovedgaden 8, Ubby, 4490 Jerslev SJ</w:t>
      </w:r>
      <w:r w:rsidRPr="5813FD7E">
        <w:rPr>
          <w:rFonts w:asciiTheme="majorHAnsi" w:eastAsia="Times New Roman" w:hAnsiTheme="majorHAnsi" w:cstheme="majorBidi"/>
          <w:sz w:val="22"/>
          <w:szCs w:val="22"/>
          <w:lang w:eastAsia="da-DK"/>
        </w:rPr>
        <w:t>.</w:t>
      </w:r>
    </w:p>
    <w:p w14:paraId="4F8F2D21" w14:textId="59DBE5E8" w:rsidR="00C14B3B" w:rsidRPr="00294FA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Stk. 3. Skolens cvr-nr. er </w:t>
      </w:r>
      <w:r w:rsidR="00FD0C95" w:rsidRPr="5813FD7E">
        <w:rPr>
          <w:rFonts w:asciiTheme="majorHAnsi" w:eastAsia="Times New Roman" w:hAnsiTheme="majorHAnsi" w:cstheme="majorBidi"/>
          <w:sz w:val="22"/>
          <w:szCs w:val="22"/>
          <w:lang w:eastAsia="da-DK"/>
        </w:rPr>
        <w:t>67 79 47 10</w:t>
      </w:r>
      <w:r w:rsidRPr="5813FD7E">
        <w:rPr>
          <w:rFonts w:asciiTheme="majorHAnsi" w:eastAsia="Times New Roman" w:hAnsiTheme="majorHAnsi" w:cstheme="majorBidi"/>
          <w:sz w:val="22"/>
          <w:szCs w:val="22"/>
          <w:lang w:eastAsia="da-DK"/>
        </w:rPr>
        <w:t>.</w:t>
      </w:r>
    </w:p>
    <w:p w14:paraId="42C328B9" w14:textId="4A5C1D1B" w:rsidR="00C14B3B" w:rsidRPr="00294FA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Stk. 4. Skolen er oprettet </w:t>
      </w:r>
      <w:r w:rsidR="00FD0C95" w:rsidRPr="5813FD7E">
        <w:rPr>
          <w:rFonts w:asciiTheme="majorHAnsi" w:eastAsia="Times New Roman" w:hAnsiTheme="majorHAnsi" w:cstheme="majorBidi"/>
          <w:sz w:val="22"/>
          <w:szCs w:val="22"/>
          <w:lang w:eastAsia="da-DK"/>
        </w:rPr>
        <w:t>1. maj 1879</w:t>
      </w:r>
      <w:r w:rsidRPr="5813FD7E">
        <w:rPr>
          <w:rFonts w:asciiTheme="majorHAnsi" w:eastAsia="Times New Roman" w:hAnsiTheme="majorHAnsi" w:cstheme="majorBidi"/>
          <w:sz w:val="22"/>
          <w:szCs w:val="22"/>
          <w:lang w:eastAsia="da-DK"/>
        </w:rPr>
        <w:t xml:space="preserve">. </w:t>
      </w:r>
      <w:bookmarkStart w:id="0" w:name="_Hlk207139188"/>
      <w:r w:rsidR="00FD0C95" w:rsidRPr="5813FD7E">
        <w:rPr>
          <w:rFonts w:asciiTheme="majorHAnsi" w:eastAsia="Times New Roman" w:hAnsiTheme="majorHAnsi" w:cstheme="majorBidi"/>
          <w:sz w:val="22"/>
          <w:szCs w:val="22"/>
          <w:lang w:eastAsia="da-DK"/>
        </w:rPr>
        <w:t>Efterskolen den 1. november 1900</w:t>
      </w:r>
      <w:r w:rsidRPr="5813FD7E">
        <w:rPr>
          <w:rFonts w:asciiTheme="majorHAnsi" w:eastAsia="Times New Roman" w:hAnsiTheme="majorHAnsi" w:cstheme="majorBidi"/>
          <w:sz w:val="22"/>
          <w:szCs w:val="22"/>
          <w:lang w:eastAsia="da-DK"/>
        </w:rPr>
        <w:t>.</w:t>
      </w:r>
      <w:bookmarkEnd w:id="0"/>
    </w:p>
    <w:p w14:paraId="53FE23F6" w14:textId="1E6BDF0C" w:rsidR="00C14B3B" w:rsidRPr="003A125B"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Stk. 5. Skolen påbegyndte sin undervisningsaktivitet i </w:t>
      </w:r>
      <w:bookmarkStart w:id="1" w:name="_Hlk207139308"/>
      <w:r w:rsidR="00FD0C95" w:rsidRPr="5813FD7E">
        <w:rPr>
          <w:rFonts w:asciiTheme="majorHAnsi" w:eastAsia="Times New Roman" w:hAnsiTheme="majorHAnsi" w:cstheme="majorBidi"/>
          <w:sz w:val="22"/>
          <w:szCs w:val="22"/>
          <w:lang w:eastAsia="da-DK"/>
        </w:rPr>
        <w:t>1879</w:t>
      </w:r>
      <w:bookmarkEnd w:id="1"/>
      <w:r w:rsidRPr="5813FD7E">
        <w:rPr>
          <w:rFonts w:asciiTheme="majorHAnsi" w:eastAsia="Times New Roman" w:hAnsiTheme="majorHAnsi" w:cstheme="majorBidi"/>
          <w:sz w:val="22"/>
          <w:szCs w:val="22"/>
          <w:lang w:eastAsia="da-DK"/>
        </w:rPr>
        <w:t>.</w:t>
      </w:r>
    </w:p>
    <w:p w14:paraId="6E967026" w14:textId="65D08D98" w:rsidR="3D24B687" w:rsidRDefault="3D24B687" w:rsidP="3D24B687">
      <w:pPr>
        <w:spacing w:line="276" w:lineRule="auto"/>
        <w:rPr>
          <w:rFonts w:asciiTheme="majorHAnsi" w:eastAsia="Times New Roman" w:hAnsiTheme="majorHAnsi" w:cstheme="majorBidi"/>
          <w:sz w:val="22"/>
          <w:szCs w:val="22"/>
          <w:lang w:eastAsia="da-DK"/>
        </w:rPr>
      </w:pPr>
    </w:p>
    <w:p w14:paraId="3CF12CBA" w14:textId="1EAD5589" w:rsidR="00C14B3B" w:rsidRPr="000E355D" w:rsidRDefault="00C14B3B" w:rsidP="3D24B687">
      <w:pPr>
        <w:pStyle w:val="paragrafgruppeoverskrift"/>
        <w:spacing w:before="0" w:after="0" w:line="276" w:lineRule="auto"/>
        <w:jc w:val="center"/>
        <w:rPr>
          <w:rFonts w:asciiTheme="majorHAnsi" w:hAnsiTheme="majorHAnsi" w:cstheme="majorBidi"/>
          <w:i/>
          <w:iCs/>
          <w:sz w:val="22"/>
          <w:szCs w:val="22"/>
        </w:rPr>
      </w:pPr>
    </w:p>
    <w:p w14:paraId="2D029D77" w14:textId="12349A41" w:rsidR="00C14B3B" w:rsidRPr="000E355D" w:rsidRDefault="00C14B3B" w:rsidP="3D24B687">
      <w:pPr>
        <w:spacing w:line="276" w:lineRule="auto"/>
      </w:pPr>
      <w:r>
        <w:br w:type="page"/>
      </w:r>
    </w:p>
    <w:p w14:paraId="57B67DA4" w14:textId="61C7D5D1" w:rsidR="00C14B3B" w:rsidRPr="000E355D" w:rsidRDefault="00C14B3B" w:rsidP="3B529FF9">
      <w:pPr>
        <w:pStyle w:val="paragrafgruppeoverskrift"/>
        <w:spacing w:before="0" w:after="0" w:line="276" w:lineRule="auto"/>
        <w:jc w:val="center"/>
        <w:rPr>
          <w:rFonts w:asciiTheme="majorHAnsi" w:hAnsiTheme="majorHAnsi" w:cstheme="majorBidi"/>
          <w:i/>
          <w:iCs/>
          <w:sz w:val="22"/>
          <w:szCs w:val="22"/>
        </w:rPr>
      </w:pPr>
      <w:r w:rsidRPr="3B529FF9">
        <w:rPr>
          <w:rFonts w:asciiTheme="majorHAnsi" w:eastAsiaTheme="minorEastAsia" w:hAnsiTheme="majorHAnsi" w:cstheme="majorBidi"/>
          <w:i/>
          <w:iCs/>
          <w:sz w:val="22"/>
          <w:szCs w:val="22"/>
        </w:rPr>
        <w:lastRenderedPageBreak/>
        <w:t xml:space="preserve">Skolens formål </w:t>
      </w:r>
      <w:bookmarkStart w:id="2" w:name="_Hlk207139322"/>
      <w:r w:rsidRPr="3B529FF9">
        <w:rPr>
          <w:rFonts w:asciiTheme="majorHAnsi" w:eastAsiaTheme="minorEastAsia" w:hAnsiTheme="majorHAnsi" w:cstheme="majorBidi"/>
          <w:i/>
          <w:iCs/>
          <w:sz w:val="22"/>
          <w:szCs w:val="22"/>
        </w:rPr>
        <w:t>og værdigrundlag</w:t>
      </w:r>
      <w:bookmarkEnd w:id="2"/>
    </w:p>
    <w:p w14:paraId="4826417C" w14:textId="7601FE49" w:rsidR="3D24B687" w:rsidRDefault="3D24B687" w:rsidP="3D24B687">
      <w:pPr>
        <w:pStyle w:val="paragrafgruppeoverskrift"/>
        <w:spacing w:before="0" w:after="0" w:line="276" w:lineRule="auto"/>
        <w:jc w:val="center"/>
        <w:rPr>
          <w:rFonts w:asciiTheme="majorHAnsi" w:hAnsiTheme="majorHAnsi" w:cstheme="majorBidi"/>
          <w:i/>
          <w:iCs/>
          <w:sz w:val="22"/>
          <w:szCs w:val="22"/>
        </w:rPr>
      </w:pPr>
    </w:p>
    <w:p w14:paraId="0EFEDE4A" w14:textId="4500B9D2" w:rsidR="00C14B3B" w:rsidRPr="000E355D" w:rsidRDefault="00C14B3B" w:rsidP="3D24B687">
      <w:pPr>
        <w:spacing w:line="276" w:lineRule="auto"/>
        <w:rPr>
          <w:rFonts w:asciiTheme="majorHAnsi" w:hAnsiTheme="majorHAnsi" w:cstheme="majorBidi"/>
          <w:sz w:val="22"/>
          <w:szCs w:val="22"/>
        </w:rPr>
      </w:pPr>
      <w:r w:rsidRPr="5813FD7E">
        <w:rPr>
          <w:rFonts w:asciiTheme="majorHAnsi" w:eastAsia="Times New Roman" w:hAnsiTheme="majorHAnsi" w:cstheme="majorBidi"/>
          <w:b/>
          <w:bCs/>
          <w:sz w:val="22"/>
          <w:szCs w:val="22"/>
          <w:lang w:eastAsia="da-DK"/>
        </w:rPr>
        <w:t>§ 2.</w:t>
      </w:r>
      <w:r w:rsidRPr="5813FD7E">
        <w:rPr>
          <w:rFonts w:asciiTheme="majorHAnsi" w:eastAsia="Times New Roman" w:hAnsiTheme="majorHAnsi" w:cstheme="majorBidi"/>
          <w:sz w:val="22"/>
          <w:szCs w:val="22"/>
          <w:lang w:eastAsia="da-DK"/>
        </w:rPr>
        <w:t xml:space="preserve"> </w:t>
      </w:r>
      <w:r w:rsidR="520F0B36" w:rsidRPr="5813FD7E">
        <w:rPr>
          <w:rFonts w:asciiTheme="majorHAnsi" w:eastAsia="Times New Roman" w:hAnsiTheme="majorHAnsi" w:cstheme="majorBidi"/>
          <w:sz w:val="22"/>
          <w:szCs w:val="22"/>
          <w:lang w:eastAsia="da-DK"/>
        </w:rPr>
        <w:t>Friskolen og Idrætsefterskolen Ubby’s</w:t>
      </w:r>
      <w:r w:rsidRPr="5813FD7E">
        <w:rPr>
          <w:rFonts w:asciiTheme="majorHAnsi" w:hAnsiTheme="majorHAnsi" w:cstheme="majorBidi"/>
          <w:sz w:val="22"/>
          <w:szCs w:val="22"/>
        </w:rPr>
        <w:t xml:space="preserve"> formål er skoledrift efter lov om friskoler og private grundskoler m.v. og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0BEE5469" w14:textId="24091C7E" w:rsidR="00C14B3B" w:rsidRPr="00050873" w:rsidRDefault="00C14B3B" w:rsidP="11A8D67C">
      <w:pPr>
        <w:rPr>
          <w:rFonts w:asciiTheme="majorHAnsi" w:hAnsiTheme="majorHAnsi" w:cstheme="majorBidi"/>
          <w:sz w:val="22"/>
          <w:szCs w:val="22"/>
        </w:rPr>
      </w:pPr>
      <w:r w:rsidRPr="5813FD7E">
        <w:rPr>
          <w:rFonts w:asciiTheme="majorHAnsi" w:hAnsiTheme="majorHAnsi" w:cstheme="majorBidi"/>
          <w:sz w:val="22"/>
          <w:szCs w:val="22"/>
        </w:rPr>
        <w:t xml:space="preserve">Stk. </w:t>
      </w:r>
      <w:r w:rsidR="00830064" w:rsidRPr="5813FD7E">
        <w:rPr>
          <w:rFonts w:asciiTheme="majorHAnsi" w:hAnsiTheme="majorHAnsi" w:cstheme="majorBidi"/>
          <w:sz w:val="22"/>
          <w:szCs w:val="22"/>
        </w:rPr>
        <w:t>1</w:t>
      </w:r>
      <w:r w:rsidRPr="5813FD7E">
        <w:rPr>
          <w:rFonts w:asciiTheme="majorHAnsi" w:hAnsiTheme="majorHAnsi" w:cstheme="majorBidi"/>
          <w:sz w:val="22"/>
          <w:szCs w:val="22"/>
        </w:rPr>
        <w:t xml:space="preserve">. </w:t>
      </w:r>
      <w:r w:rsidR="008A0701" w:rsidRPr="5813FD7E">
        <w:rPr>
          <w:rFonts w:asciiTheme="majorHAnsi" w:hAnsiTheme="majorHAnsi" w:cstheme="majorBidi"/>
          <w:sz w:val="22"/>
          <w:szCs w:val="22"/>
        </w:rPr>
        <w:t xml:space="preserve">Undervisningen omfatter 0 - 10. </w:t>
      </w:r>
      <w:r w:rsidR="27B54D7B" w:rsidRPr="5813FD7E">
        <w:rPr>
          <w:rFonts w:asciiTheme="majorHAnsi" w:hAnsiTheme="majorHAnsi" w:cstheme="majorBidi"/>
          <w:sz w:val="22"/>
          <w:szCs w:val="22"/>
        </w:rPr>
        <w:t>K</w:t>
      </w:r>
      <w:r w:rsidR="008A0701" w:rsidRPr="5813FD7E">
        <w:rPr>
          <w:rFonts w:asciiTheme="majorHAnsi" w:hAnsiTheme="majorHAnsi" w:cstheme="majorBidi"/>
          <w:sz w:val="22"/>
          <w:szCs w:val="22"/>
        </w:rPr>
        <w:t>lasse</w:t>
      </w:r>
      <w:r w:rsidR="27B54D7B" w:rsidRPr="5813FD7E">
        <w:rPr>
          <w:rFonts w:asciiTheme="majorHAnsi" w:hAnsiTheme="majorHAnsi" w:cstheme="majorBidi"/>
          <w:sz w:val="22"/>
          <w:szCs w:val="22"/>
        </w:rPr>
        <w:t>, skolefritidsordning</w:t>
      </w:r>
      <w:r w:rsidR="008A0701" w:rsidRPr="5813FD7E">
        <w:rPr>
          <w:rFonts w:asciiTheme="majorHAnsi" w:hAnsiTheme="majorHAnsi" w:cstheme="majorBidi"/>
          <w:sz w:val="22"/>
          <w:szCs w:val="22"/>
        </w:rPr>
        <w:t xml:space="preserve"> samt klubordning</w:t>
      </w:r>
      <w:r w:rsidRPr="5813FD7E">
        <w:rPr>
          <w:rFonts w:asciiTheme="majorHAnsi" w:hAnsiTheme="majorHAnsi" w:cstheme="majorBidi"/>
          <w:sz w:val="22"/>
          <w:szCs w:val="22"/>
        </w:rPr>
        <w:t>.</w:t>
      </w:r>
    </w:p>
    <w:p w14:paraId="36C9CB0A" w14:textId="30D7274C" w:rsidR="00830064" w:rsidRPr="00050873" w:rsidRDefault="00C14B3B" w:rsidP="5813FD7E">
      <w:pPr>
        <w:rPr>
          <w:rFonts w:asciiTheme="majorHAnsi" w:hAnsiTheme="majorHAnsi" w:cstheme="majorBidi"/>
          <w:sz w:val="22"/>
          <w:szCs w:val="22"/>
        </w:rPr>
      </w:pPr>
      <w:r w:rsidRPr="5813FD7E">
        <w:rPr>
          <w:rFonts w:asciiTheme="majorHAnsi" w:hAnsiTheme="majorHAnsi" w:cstheme="majorBidi"/>
          <w:sz w:val="22"/>
          <w:szCs w:val="22"/>
        </w:rPr>
        <w:t xml:space="preserve">Stk. </w:t>
      </w:r>
      <w:r w:rsidR="00830064" w:rsidRPr="5813FD7E">
        <w:rPr>
          <w:rFonts w:asciiTheme="majorHAnsi" w:hAnsiTheme="majorHAnsi" w:cstheme="majorBidi"/>
          <w:sz w:val="22"/>
          <w:szCs w:val="22"/>
        </w:rPr>
        <w:t>2</w:t>
      </w:r>
      <w:r w:rsidRPr="5813FD7E">
        <w:rPr>
          <w:rFonts w:asciiTheme="majorHAnsi" w:hAnsiTheme="majorHAnsi" w:cstheme="majorBidi"/>
          <w:sz w:val="22"/>
          <w:szCs w:val="22"/>
        </w:rPr>
        <w:t xml:space="preserve">. </w:t>
      </w:r>
      <w:r w:rsidR="00830064" w:rsidRPr="5813FD7E">
        <w:rPr>
          <w:rFonts w:asciiTheme="majorHAnsi" w:hAnsiTheme="majorHAnsi" w:cstheme="majorBidi"/>
          <w:sz w:val="22"/>
          <w:szCs w:val="22"/>
        </w:rPr>
        <w:t xml:space="preserve">På Friskolen og Idrætsefterskolen Ubby har vi som grundlæggende værdi: </w:t>
      </w:r>
    </w:p>
    <w:p w14:paraId="55A94634" w14:textId="373FDBB3" w:rsidR="00830064" w:rsidRPr="00050873" w:rsidRDefault="00830064" w:rsidP="5813FD7E">
      <w:pPr>
        <w:pStyle w:val="Listeafsnit"/>
        <w:numPr>
          <w:ilvl w:val="0"/>
          <w:numId w:val="29"/>
        </w:numPr>
        <w:rPr>
          <w:rFonts w:asciiTheme="majorHAnsi" w:hAnsiTheme="majorHAnsi" w:cstheme="majorBidi"/>
          <w:sz w:val="22"/>
          <w:szCs w:val="22"/>
        </w:rPr>
      </w:pPr>
      <w:r w:rsidRPr="5813FD7E">
        <w:rPr>
          <w:rFonts w:asciiTheme="majorHAnsi" w:hAnsiTheme="majorHAnsi" w:cstheme="majorBidi"/>
          <w:sz w:val="22"/>
          <w:szCs w:val="22"/>
        </w:rPr>
        <w:t xml:space="preserve">En tro på Grundtvigs menneskesyn og Kolds skoletanker, der sætter det enkelte menneske i højsædet. </w:t>
      </w:r>
    </w:p>
    <w:p w14:paraId="23AD5090" w14:textId="0DF49C04" w:rsidR="00830064" w:rsidRPr="00050873" w:rsidRDefault="00830064" w:rsidP="5813FD7E">
      <w:pPr>
        <w:pStyle w:val="Listeafsnit"/>
        <w:numPr>
          <w:ilvl w:val="0"/>
          <w:numId w:val="29"/>
        </w:numPr>
        <w:rPr>
          <w:rFonts w:asciiTheme="majorHAnsi" w:hAnsiTheme="majorHAnsi" w:cstheme="majorBidi"/>
          <w:sz w:val="22"/>
          <w:szCs w:val="22"/>
        </w:rPr>
      </w:pPr>
      <w:r w:rsidRPr="5813FD7E">
        <w:rPr>
          <w:rFonts w:asciiTheme="majorHAnsi" w:hAnsiTheme="majorHAnsi" w:cstheme="majorBidi"/>
          <w:sz w:val="22"/>
          <w:szCs w:val="22"/>
        </w:rPr>
        <w:t>En tro på at alsidige og optimale udfordringer i et trygt miljø udvikler lysten til at lære</w:t>
      </w:r>
    </w:p>
    <w:p w14:paraId="7321B6B3" w14:textId="134316D0" w:rsidR="00830064" w:rsidRPr="00050873" w:rsidRDefault="00830064" w:rsidP="5813FD7E">
      <w:pPr>
        <w:pStyle w:val="Listeafsnit"/>
        <w:numPr>
          <w:ilvl w:val="0"/>
          <w:numId w:val="29"/>
        </w:numPr>
        <w:rPr>
          <w:rFonts w:asciiTheme="majorHAnsi" w:hAnsiTheme="majorHAnsi" w:cstheme="majorBidi"/>
          <w:sz w:val="22"/>
          <w:szCs w:val="22"/>
        </w:rPr>
      </w:pPr>
      <w:r w:rsidRPr="5813FD7E">
        <w:rPr>
          <w:rFonts w:asciiTheme="majorHAnsi" w:hAnsiTheme="majorHAnsi" w:cstheme="majorBidi"/>
          <w:sz w:val="22"/>
          <w:szCs w:val="22"/>
        </w:rPr>
        <w:t xml:space="preserve">En tro på at gensidig tillid og respekt - og det at stille krav til hinanden er grundlæggende elementer i den personlige udvikling. </w:t>
      </w:r>
    </w:p>
    <w:p w14:paraId="5128E8FB" w14:textId="58AB54C6" w:rsidR="00C14B3B" w:rsidRPr="00050873" w:rsidRDefault="00830064" w:rsidP="3D24B687">
      <w:pPr>
        <w:pStyle w:val="Listeafsnit"/>
        <w:numPr>
          <w:ilvl w:val="0"/>
          <w:numId w:val="29"/>
        </w:numPr>
        <w:rPr>
          <w:rFonts w:asciiTheme="majorHAnsi" w:hAnsiTheme="majorHAnsi" w:cstheme="majorBidi"/>
          <w:sz w:val="22"/>
          <w:szCs w:val="22"/>
        </w:rPr>
      </w:pPr>
      <w:r w:rsidRPr="5813FD7E">
        <w:rPr>
          <w:rFonts w:asciiTheme="majorHAnsi" w:hAnsiTheme="majorHAnsi" w:cstheme="majorBidi"/>
          <w:sz w:val="22"/>
          <w:szCs w:val="22"/>
        </w:rPr>
        <w:t>En tro på det kristne budskab om næstekærlighed</w:t>
      </w:r>
      <w:r w:rsidR="00C14B3B" w:rsidRPr="5813FD7E">
        <w:rPr>
          <w:rFonts w:asciiTheme="majorHAnsi" w:hAnsiTheme="majorHAnsi" w:cstheme="majorBidi"/>
          <w:sz w:val="22"/>
          <w:szCs w:val="22"/>
        </w:rPr>
        <w:t>.</w:t>
      </w:r>
    </w:p>
    <w:p w14:paraId="297EBECD" w14:textId="77777777" w:rsidR="00C14B3B" w:rsidRPr="000E355D" w:rsidRDefault="00C14B3B" w:rsidP="5813FD7E">
      <w:pPr>
        <w:spacing w:line="276" w:lineRule="auto"/>
        <w:jc w:val="center"/>
        <w:rPr>
          <w:rFonts w:asciiTheme="majorHAnsi" w:eastAsia="Times New Roman" w:hAnsiTheme="majorHAnsi" w:cstheme="majorBidi"/>
          <w:i/>
          <w:iCs/>
          <w:sz w:val="22"/>
          <w:szCs w:val="22"/>
          <w:lang w:eastAsia="da-DK"/>
        </w:rPr>
      </w:pPr>
    </w:p>
    <w:p w14:paraId="7E6A7B3C" w14:textId="77777777" w:rsidR="00C14B3B" w:rsidRPr="000E355D" w:rsidRDefault="00C14B3B" w:rsidP="3B529FF9">
      <w:pPr>
        <w:spacing w:line="276" w:lineRule="auto"/>
        <w:jc w:val="center"/>
        <w:rPr>
          <w:rFonts w:asciiTheme="majorHAnsi" w:eastAsia="Times New Roman" w:hAnsiTheme="majorHAnsi" w:cstheme="majorBidi"/>
          <w:sz w:val="22"/>
          <w:szCs w:val="22"/>
          <w:lang w:eastAsia="da-DK"/>
        </w:rPr>
      </w:pPr>
      <w:r w:rsidRPr="5813FD7E">
        <w:rPr>
          <w:rFonts w:asciiTheme="majorHAnsi" w:eastAsiaTheme="minorEastAsia" w:hAnsiTheme="majorHAnsi" w:cstheme="majorBidi"/>
          <w:i/>
          <w:iCs/>
          <w:sz w:val="22"/>
          <w:szCs w:val="22"/>
          <w:lang w:eastAsia="da-DK"/>
        </w:rPr>
        <w:t>Skolens organisering og drift</w:t>
      </w:r>
    </w:p>
    <w:p w14:paraId="5606B8E9" w14:textId="77777777" w:rsidR="00C14B3B" w:rsidRPr="000E355D" w:rsidRDefault="00C14B3B" w:rsidP="5813FD7E">
      <w:pPr>
        <w:spacing w:line="276" w:lineRule="auto"/>
        <w:rPr>
          <w:rFonts w:asciiTheme="majorHAnsi" w:eastAsia="Times New Roman" w:hAnsiTheme="majorHAnsi" w:cstheme="majorBidi"/>
          <w:b/>
          <w:bCs/>
          <w:sz w:val="22"/>
          <w:szCs w:val="22"/>
          <w:lang w:eastAsia="da-DK"/>
        </w:rPr>
      </w:pPr>
    </w:p>
    <w:p w14:paraId="5AF0B642"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3.</w:t>
      </w:r>
      <w:r w:rsidRPr="5813FD7E">
        <w:rPr>
          <w:rFonts w:asciiTheme="majorHAnsi" w:eastAsia="Times New Roman" w:hAnsiTheme="majorHAnsi" w:cstheme="majorBidi"/>
          <w:sz w:val="22"/>
          <w:szCs w:val="22"/>
          <w:lang w:eastAsia="da-DK"/>
        </w:rPr>
        <w:t xml:space="preserve"> Skolen er en uafhængig og selvejende undervisningsinstitution. </w:t>
      </w:r>
    </w:p>
    <w:p w14:paraId="5F8CE63B" w14:textId="43E5E556" w:rsidR="00C14B3B" w:rsidRPr="000E355D" w:rsidRDefault="00C14B3B" w:rsidP="3D24B687">
      <w:pPr>
        <w:spacing w:line="276" w:lineRule="auto"/>
        <w:rPr>
          <w:rFonts w:asciiTheme="majorHAnsi" w:hAnsiTheme="majorHAnsi" w:cstheme="majorBidi"/>
          <w:sz w:val="22"/>
          <w:szCs w:val="22"/>
        </w:rPr>
      </w:pPr>
      <w:r w:rsidRPr="5813FD7E">
        <w:rPr>
          <w:rFonts w:asciiTheme="majorHAnsi" w:hAnsiTheme="majorHAnsi" w:cstheme="majorBidi"/>
          <w:i/>
          <w:iCs/>
          <w:sz w:val="22"/>
          <w:szCs w:val="22"/>
        </w:rPr>
        <w:t>Stk. 2.</w:t>
      </w:r>
      <w:r w:rsidRPr="5813FD7E">
        <w:rPr>
          <w:rFonts w:asciiTheme="majorHAnsi" w:eastAsia="Times New Roman" w:hAnsiTheme="majorHAnsi" w:cstheme="majorBidi"/>
          <w:sz w:val="22"/>
          <w:szCs w:val="22"/>
          <w:lang w:eastAsia="da-DK"/>
        </w:rPr>
        <w:t xml:space="preserve"> Skolens drift finansieres ved offentlige tilskud og ved egendækning, herunder elevbetaling, økonomiske bidrag fra skolekredsen</w:t>
      </w:r>
      <w:r w:rsidR="040DC399" w:rsidRPr="5813FD7E">
        <w:rPr>
          <w:rFonts w:asciiTheme="majorHAnsi" w:eastAsia="Times New Roman" w:hAnsiTheme="majorHAnsi" w:cstheme="majorBidi"/>
          <w:sz w:val="22"/>
          <w:szCs w:val="22"/>
          <w:lang w:eastAsia="da-DK"/>
        </w:rPr>
        <w:t>, forældrebetaling for skolefritidsordning</w:t>
      </w:r>
      <w:r w:rsidRPr="5813FD7E">
        <w:rPr>
          <w:rFonts w:asciiTheme="majorHAnsi" w:eastAsia="Times New Roman" w:hAnsiTheme="majorHAnsi" w:cstheme="majorBidi"/>
          <w:sz w:val="22"/>
          <w:szCs w:val="22"/>
          <w:lang w:eastAsia="da-DK"/>
        </w:rPr>
        <w:t xml:space="preserve"> og eventuelt bidrag fra andre. Skolens midler må alene komme skolens skole- og undervisningsvirksomhed til gode, og</w:t>
      </w:r>
      <w:r w:rsidRPr="5813FD7E">
        <w:rPr>
          <w:rFonts w:asciiTheme="majorHAnsi" w:hAnsiTheme="majorHAnsi" w:cstheme="majorBidi"/>
          <w:sz w:val="22"/>
          <w:szCs w:val="22"/>
        </w:rPr>
        <w:t xml:space="preserve"> et eventuelt overskud ved skolens drift tilfalder skolen. </w:t>
      </w:r>
    </w:p>
    <w:p w14:paraId="3B69409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i/>
          <w:sz w:val="22"/>
          <w:szCs w:val="22"/>
          <w:lang w:eastAsia="da-DK"/>
        </w:rPr>
        <w:t>Stk. 3.</w:t>
      </w:r>
      <w:r w:rsidRPr="000E355D">
        <w:rPr>
          <w:rFonts w:asciiTheme="majorHAnsi" w:hAnsiTheme="majorHAnsi" w:cstheme="majorHAnsi"/>
          <w:sz w:val="22"/>
          <w:szCs w:val="22"/>
        </w:rPr>
        <w:t xml:space="preserve"> Bidrag til skolen giver ikke bidragyderen ret til nogen del af skolens formue eller til udbytte af nogen art.</w:t>
      </w:r>
    </w:p>
    <w:p w14:paraId="035B5ADF" w14:textId="759DA54E" w:rsidR="00C14B3B" w:rsidRPr="000E355D" w:rsidRDefault="00C14B3B" w:rsidP="3505CC5C">
      <w:pPr>
        <w:spacing w:line="276" w:lineRule="auto"/>
        <w:rPr>
          <w:rFonts w:asciiTheme="majorHAnsi" w:hAnsiTheme="majorHAnsi" w:cstheme="majorBidi"/>
          <w:sz w:val="22"/>
          <w:szCs w:val="22"/>
        </w:rPr>
      </w:pPr>
      <w:r w:rsidRPr="3505CC5C">
        <w:rPr>
          <w:rFonts w:asciiTheme="majorHAnsi" w:hAnsiTheme="majorHAnsi" w:cstheme="majorBidi"/>
          <w:i/>
          <w:iCs/>
          <w:sz w:val="22"/>
          <w:szCs w:val="22"/>
        </w:rPr>
        <w:t>Stk. 4</w:t>
      </w:r>
      <w:r w:rsidRPr="3505CC5C">
        <w:rPr>
          <w:rFonts w:asciiTheme="majorHAnsi" w:hAnsiTheme="majorHAnsi" w:cstheme="majorBidi"/>
          <w:sz w:val="22"/>
          <w:szCs w:val="22"/>
        </w:rPr>
        <w:t>. Skolens likvide midler skal anbringes i overensstemmelse med bestemmelserne herom i lov om friskoler og private grundskoler m.v. og lov om efterskoler og frie fagskoler og må ikke anbringes på konti m.v., som andre end skolen har rådighed over.</w:t>
      </w:r>
    </w:p>
    <w:p w14:paraId="62B9CB9E" w14:textId="77777777" w:rsidR="00C14B3B" w:rsidRPr="000E355D" w:rsidRDefault="00C14B3B" w:rsidP="00C14B3B">
      <w:pPr>
        <w:spacing w:line="276" w:lineRule="auto"/>
        <w:rPr>
          <w:rFonts w:asciiTheme="majorHAnsi" w:hAnsiTheme="majorHAnsi" w:cstheme="majorHAnsi"/>
          <w:sz w:val="22"/>
          <w:szCs w:val="22"/>
        </w:rPr>
      </w:pPr>
    </w:p>
    <w:p w14:paraId="6A5AC896" w14:textId="35B873CF" w:rsidR="00C14B3B" w:rsidRPr="000E355D" w:rsidRDefault="00C14B3B" w:rsidP="3D24B687">
      <w:pPr>
        <w:spacing w:line="276" w:lineRule="auto"/>
        <w:jc w:val="center"/>
        <w:rPr>
          <w:rFonts w:asciiTheme="majorHAnsi" w:hAnsiTheme="majorHAnsi" w:cstheme="majorBidi"/>
          <w:i/>
          <w:iCs/>
          <w:sz w:val="22"/>
          <w:szCs w:val="22"/>
        </w:rPr>
      </w:pPr>
    </w:p>
    <w:p w14:paraId="575588D8" w14:textId="3F6B754D" w:rsidR="00C14B3B" w:rsidRPr="000E355D" w:rsidRDefault="00C14B3B" w:rsidP="3D24B687">
      <w:pPr>
        <w:spacing w:line="276" w:lineRule="auto"/>
      </w:pPr>
      <w:r>
        <w:br w:type="page"/>
      </w:r>
    </w:p>
    <w:p w14:paraId="0CC5457E" w14:textId="5D636307" w:rsidR="00C14B3B" w:rsidRPr="000E355D" w:rsidRDefault="00C14B3B" w:rsidP="3B529FF9">
      <w:pPr>
        <w:spacing w:line="276" w:lineRule="auto"/>
        <w:jc w:val="center"/>
        <w:rPr>
          <w:rFonts w:asciiTheme="majorHAnsi" w:eastAsia="Times New Roman" w:hAnsiTheme="majorHAnsi" w:cstheme="majorBidi"/>
          <w:i/>
          <w:iCs/>
          <w:sz w:val="22"/>
          <w:szCs w:val="22"/>
          <w:lang w:eastAsia="da-DK"/>
        </w:rPr>
      </w:pPr>
      <w:r w:rsidRPr="3B529FF9">
        <w:rPr>
          <w:rFonts w:asciiTheme="majorHAnsi" w:eastAsiaTheme="minorEastAsia" w:hAnsiTheme="majorHAnsi" w:cstheme="majorBidi"/>
          <w:i/>
          <w:iCs/>
          <w:sz w:val="22"/>
          <w:szCs w:val="22"/>
          <w:lang w:eastAsia="da-DK"/>
        </w:rPr>
        <w:lastRenderedPageBreak/>
        <w:t>Bestyrelsens opgaver m.v.</w:t>
      </w:r>
    </w:p>
    <w:p w14:paraId="0707A521" w14:textId="77777777" w:rsidR="00C14B3B" w:rsidRPr="000E355D" w:rsidRDefault="00C14B3B" w:rsidP="00C14B3B">
      <w:pPr>
        <w:spacing w:line="276" w:lineRule="auto"/>
        <w:jc w:val="center"/>
        <w:rPr>
          <w:rFonts w:asciiTheme="majorHAnsi" w:hAnsiTheme="majorHAnsi" w:cstheme="majorHAnsi"/>
          <w:sz w:val="22"/>
          <w:szCs w:val="22"/>
        </w:rPr>
      </w:pPr>
    </w:p>
    <w:p w14:paraId="4B5698DD" w14:textId="77777777" w:rsidR="00C14B3B" w:rsidRPr="000E355D" w:rsidRDefault="00C14B3B" w:rsidP="5813FD7E">
      <w:pPr>
        <w:spacing w:line="276" w:lineRule="auto"/>
        <w:rPr>
          <w:rFonts w:asciiTheme="majorHAnsi" w:hAnsiTheme="majorHAnsi" w:cstheme="majorBidi"/>
          <w:sz w:val="22"/>
          <w:szCs w:val="22"/>
        </w:rPr>
      </w:pPr>
      <w:r w:rsidRPr="5813FD7E">
        <w:rPr>
          <w:rFonts w:asciiTheme="majorHAnsi" w:hAnsiTheme="majorHAnsi" w:cstheme="majorBidi"/>
          <w:b/>
          <w:bCs/>
          <w:sz w:val="22"/>
          <w:szCs w:val="22"/>
        </w:rPr>
        <w:t>§ 4.</w:t>
      </w:r>
      <w:r w:rsidRPr="5813FD7E">
        <w:rPr>
          <w:rFonts w:asciiTheme="majorHAnsi" w:hAnsiTheme="majorHAnsi" w:cstheme="majorBidi"/>
          <w:sz w:val="22"/>
          <w:szCs w:val="22"/>
        </w:rPr>
        <w:t xml:space="preserve"> Bestyrelsen </w:t>
      </w:r>
    </w:p>
    <w:p w14:paraId="543320C3" w14:textId="77777777" w:rsidR="00C14B3B" w:rsidRPr="000E355D" w:rsidRDefault="00C14B3B" w:rsidP="3D24B687">
      <w:pPr>
        <w:pStyle w:val="Opstilling-talellerbogst"/>
      </w:pPr>
      <w:r>
        <w:t>har den overordnede ledelse af skolen.</w:t>
      </w:r>
    </w:p>
    <w:p w14:paraId="487CC7CF" w14:textId="22E68F3D" w:rsidR="00C14B3B" w:rsidRPr="000E355D" w:rsidRDefault="00C14B3B" w:rsidP="3D24B687">
      <w:pPr>
        <w:pStyle w:val="Opstilling-talellerbogst"/>
      </w:pPr>
      <w:r>
        <w:t>har ansvaret for skolens økonomi og drift og skal forvalte skolens midler, så de bliver til størst mulig gavn for skolen og sørge for, at der tages skyldige økonomiske hensyn. Bestyrelsen er ansvarlig over for børne- og undervisningsministeren for, at betingelser og vilkår for ydelse af tilskud overholdes. Bestyrelsen er tillige ansvarlig over for skolekreds.</w:t>
      </w:r>
    </w:p>
    <w:p w14:paraId="760A2A69" w14:textId="77777777" w:rsidR="00C14B3B" w:rsidRPr="000E355D" w:rsidRDefault="00C14B3B" w:rsidP="5813FD7E">
      <w:pPr>
        <w:pStyle w:val="Opstilling-talellerbogst"/>
      </w:pPr>
      <w:r w:rsidRPr="5813FD7E">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7F09F2A8" w14:textId="77777777" w:rsidR="00C14B3B" w:rsidRPr="000E355D" w:rsidRDefault="00C14B3B" w:rsidP="5813FD7E">
      <w:pPr>
        <w:pStyle w:val="Opstilling-talellerbogst"/>
      </w:pPr>
      <w:r w:rsidRPr="5813FD7E">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BAF0241" w14:textId="2B09BECF" w:rsidR="00C14B3B" w:rsidRPr="000E355D" w:rsidRDefault="5EE4283A" w:rsidP="3D24B687">
      <w:pPr>
        <w:pStyle w:val="Opstilling-talellerbogst"/>
      </w:pPr>
      <w:r>
        <w:t xml:space="preserve">ansætter og afskediger forstanderen </w:t>
      </w:r>
      <w:r w:rsidR="60F6E479" w:rsidRPr="5813FD7E">
        <w:rPr>
          <w:rFonts w:ascii="Segoe UI" w:eastAsia="Segoe UI" w:hAnsi="Segoe UI" w:cs="Segoe UI"/>
          <w:color w:val="000000" w:themeColor="text1"/>
        </w:rPr>
        <w:t xml:space="preserve">efter godkendelse fra generalforsamlingen </w:t>
      </w:r>
      <w:r>
        <w:t>og ansætter og afskediger skolens øvrige ledere og personale efter indstilling fra forstanderen, idet bestyrelsen dog kan overdrage</w:t>
      </w:r>
      <w:r w:rsidR="1C33D332">
        <w:t xml:space="preserve"> skolens </w:t>
      </w:r>
      <w:r>
        <w:t>forstander sin ret til at ansætte og afskedige skolens øvrige ledere og personale</w:t>
      </w:r>
      <w:r w:rsidR="00C14B3B" w:rsidRPr="5813FD7E">
        <w:t xml:space="preserve">. </w:t>
      </w:r>
    </w:p>
    <w:p w14:paraId="43F64EC1" w14:textId="77777777" w:rsidR="00C14B3B" w:rsidRPr="000E355D" w:rsidRDefault="00C14B3B" w:rsidP="5813FD7E">
      <w:pPr>
        <w:pStyle w:val="Opstilling-talellerbogst"/>
      </w:pPr>
      <w:r w:rsidRPr="5813FD7E">
        <w:t>godkender en plan for skolens evaluering af dens virksomhed i forhold til skolens værdigrundlag.</w:t>
      </w:r>
    </w:p>
    <w:p w14:paraId="5B382578" w14:textId="77777777" w:rsidR="00C14B3B" w:rsidRPr="000E355D" w:rsidRDefault="00C14B3B" w:rsidP="3D24B687">
      <w:pPr>
        <w:pStyle w:val="Opstilling-talellerbogst"/>
        <w:rPr>
          <w:rFonts w:cstheme="majorHAnsi"/>
        </w:rPr>
      </w:pPr>
      <w:r w:rsidRPr="3D24B687">
        <w:t>godkender en årsplan og en indholdsplan for det enkelte kursus.</w:t>
      </w:r>
    </w:p>
    <w:p w14:paraId="140240E4" w14:textId="3A4F9A32" w:rsidR="00C14B3B" w:rsidRPr="000E355D" w:rsidRDefault="6BC561A6" w:rsidP="3505CC5C">
      <w:pPr>
        <w:pStyle w:val="Opstilling-talellerbogst"/>
      </w:pPr>
      <w:r>
        <w:t>træffer beslutning om elevbetalingens størrelse for elever på efterskoledelen og træffer beslutning om størrelsen af skolepengene for elever på friskoledelen</w:t>
      </w:r>
      <w:r w:rsidR="00C14B3B" w:rsidRPr="3D24B687">
        <w:t>.</w:t>
      </w:r>
    </w:p>
    <w:p w14:paraId="35802B91" w14:textId="3A52BB27" w:rsidR="00C14B3B" w:rsidRPr="000E355D" w:rsidRDefault="680C2A73" w:rsidP="3505CC5C">
      <w:pPr>
        <w:pStyle w:val="Opstilling-talellerbogst"/>
      </w:pPr>
      <w:r>
        <w:t>træffer med generalforsamlingens godkendelse beslutning om køb og salg af fast ejendom og træffer med generalforsamlingens godkendelse beslutning om pantsætning af fast ejendom</w:t>
      </w:r>
      <w:r w:rsidR="00C14B3B" w:rsidRPr="3D24B687">
        <w:t>.</w:t>
      </w:r>
    </w:p>
    <w:p w14:paraId="1114311F" w14:textId="22DA4E57" w:rsidR="00C14B3B" w:rsidRPr="000E355D" w:rsidRDefault="33914B14" w:rsidP="3505CC5C">
      <w:pPr>
        <w:pStyle w:val="Opstilling-talellerbogst"/>
      </w:pPr>
      <w:r>
        <w:t>træffer med generalforsamlingens godkendelse beslutning om ændring af skolens vedtægt.</w:t>
      </w:r>
      <w:r w:rsidR="00C14B3B" w:rsidRPr="3D24B687">
        <w:t xml:space="preserve"> </w:t>
      </w:r>
    </w:p>
    <w:p w14:paraId="4EAD24C3" w14:textId="0CCD1D19" w:rsidR="00C14B3B" w:rsidRPr="000E355D" w:rsidRDefault="00C14B3B" w:rsidP="3D24B687">
      <w:pPr>
        <w:pStyle w:val="Opstilling-talellerbogst"/>
      </w:pPr>
      <w:r w:rsidRPr="5813FD7E">
        <w:t>træffer med generalforsamlingens godkendelse beslutning om skolens nedlæggelse i de tilfælde, hvor det efter loven påhviler bestyrelsen at drage omsorg for skolens likvidation</w:t>
      </w:r>
      <w:r w:rsidR="00F55F3A" w:rsidRPr="5813FD7E">
        <w:t xml:space="preserve">, </w:t>
      </w:r>
      <w:r w:rsidRPr="5813FD7E">
        <w:t>idet generalforsamlingen kan tillægges kompetencen til at træffe beslutning om skolens nedlæggelse uden for de tilfælde, hvor bestyrelsen efter loven skal drage omsorg for likvidation af skolen.</w:t>
      </w:r>
    </w:p>
    <w:p w14:paraId="63683703" w14:textId="77777777" w:rsidR="00C14B3B" w:rsidRPr="000E355D" w:rsidRDefault="00C14B3B" w:rsidP="5813FD7E">
      <w:pPr>
        <w:pStyle w:val="Opstilling-talellerbogst"/>
      </w:pPr>
      <w:r w:rsidRPr="5813FD7E">
        <w:t>underretter Børne- og Undervisningsministeriet om skolens nedlæggelse.</w:t>
      </w:r>
    </w:p>
    <w:p w14:paraId="301356B1" w14:textId="77777777" w:rsidR="00C14B3B" w:rsidRPr="000E355D" w:rsidRDefault="00C14B3B" w:rsidP="5813FD7E">
      <w:pPr>
        <w:pStyle w:val="Opstilling-talellerbogst"/>
      </w:pPr>
      <w:r w:rsidRPr="5813FD7E">
        <w:t xml:space="preserve">træffer beslutning om ethvert spørgsmål i øvrigt om skolen, som bestyrelsen selv ønsker at træffe beslutning om. </w:t>
      </w:r>
    </w:p>
    <w:p w14:paraId="70F18DA7" w14:textId="72074D97" w:rsidR="00C14B3B" w:rsidRPr="000E355D" w:rsidRDefault="00C14B3B" w:rsidP="3D24B687">
      <w:pPr>
        <w:pStyle w:val="Opstilling-talellerbogst"/>
      </w:pPr>
      <w:r w:rsidRPr="5813FD7E">
        <w:rPr>
          <w:lang w:eastAsia="da-DK"/>
        </w:rPr>
        <w:t xml:space="preserve">fører protokol over sine beslutninger og indfører konstateret inhabilitet, jf. § 5, i protokollen og </w:t>
      </w:r>
      <w:r w:rsidRPr="5813FD7E">
        <w:t>fastsætter en forretningsorden for sin virksomhed</w:t>
      </w:r>
      <w:r w:rsidRPr="5813FD7E">
        <w:rPr>
          <w:lang w:eastAsia="da-DK"/>
        </w:rPr>
        <w:t>.</w:t>
      </w:r>
    </w:p>
    <w:p w14:paraId="7DD43933" w14:textId="77777777" w:rsidR="00C14B3B" w:rsidRPr="000E355D" w:rsidRDefault="00C14B3B" w:rsidP="00C14B3B">
      <w:pPr>
        <w:spacing w:line="276" w:lineRule="auto"/>
        <w:rPr>
          <w:rFonts w:asciiTheme="majorHAnsi" w:hAnsiTheme="majorHAnsi" w:cstheme="majorHAnsi"/>
          <w:sz w:val="22"/>
          <w:szCs w:val="22"/>
        </w:rPr>
      </w:pPr>
    </w:p>
    <w:p w14:paraId="51A34B58"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lastRenderedPageBreak/>
        <w:t xml:space="preserve">§ 5. </w:t>
      </w:r>
      <w:r w:rsidRPr="000E355D">
        <w:rPr>
          <w:rFonts w:asciiTheme="majorHAnsi" w:hAnsiTheme="majorHAnsi" w:cstheme="majorHAnsi"/>
          <w:sz w:val="22"/>
          <w:szCs w:val="22"/>
        </w:rPr>
        <w:t>Bestyrelsens medlemmer er omfattet af bestemmelserne i forvaltningslovens kapitel 2 og 8 om inhabilitet og tavshedspligt m.v.</w:t>
      </w:r>
    </w:p>
    <w:p w14:paraId="008E458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6D0D848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3AA3573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755A2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6. </w:t>
      </w:r>
      <w:r w:rsidRPr="000E355D">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1B41906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D4DFDD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7.</w:t>
      </w:r>
      <w:r w:rsidRPr="000E355D">
        <w:rPr>
          <w:rFonts w:asciiTheme="majorHAnsi" w:eastAsia="Times New Roman" w:hAnsiTheme="majorHAnsi" w:cstheme="majorHAnsi"/>
          <w:sz w:val="22"/>
          <w:szCs w:val="22"/>
          <w:lang w:eastAsia="da-DK"/>
        </w:rPr>
        <w:t xml:space="preserve"> Bestyrelsesmedlemmer hæfter ikke personligt for skolens gæld. </w:t>
      </w:r>
    </w:p>
    <w:p w14:paraId="740EDD1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944B4F6" w14:textId="77777777" w:rsidR="00C14B3B" w:rsidRPr="000E355D" w:rsidRDefault="00C14B3B" w:rsidP="00C14B3B">
      <w:pPr>
        <w:spacing w:line="276" w:lineRule="auto"/>
        <w:rPr>
          <w:rFonts w:asciiTheme="majorHAnsi" w:eastAsia="Times New Roman" w:hAnsiTheme="majorHAnsi" w:cstheme="majorHAnsi"/>
          <w:i/>
          <w:sz w:val="22"/>
          <w:szCs w:val="22"/>
          <w:lang w:eastAsia="da-DK"/>
        </w:rPr>
      </w:pPr>
      <w:r w:rsidRPr="5813FD7E">
        <w:rPr>
          <w:rFonts w:asciiTheme="majorHAnsi" w:eastAsia="Times New Roman" w:hAnsiTheme="majorHAnsi" w:cstheme="majorBidi"/>
          <w:b/>
          <w:bCs/>
          <w:sz w:val="22"/>
          <w:szCs w:val="22"/>
          <w:lang w:eastAsia="da-DK"/>
        </w:rPr>
        <w:t xml:space="preserve">§ 8. </w:t>
      </w:r>
      <w:r w:rsidRPr="5813FD7E">
        <w:rPr>
          <w:rFonts w:asciiTheme="majorHAnsi" w:eastAsia="Times New Roman" w:hAnsiTheme="majorHAnsi" w:cstheme="majorBidi"/>
          <w:sz w:val="22"/>
          <w:szCs w:val="22"/>
          <w:lang w:eastAsia="da-DK"/>
        </w:rPr>
        <w:t>Bestyrelsens medlemmer kan ikke modtage honorar eller lignende betaling af skolens midler for varetagelsen af hvervet som bestyrelsesmedlem.</w:t>
      </w:r>
      <w:r w:rsidRPr="5813FD7E">
        <w:rPr>
          <w:rFonts w:asciiTheme="majorHAnsi" w:eastAsia="Times New Roman" w:hAnsiTheme="majorHAnsi" w:cstheme="majorBidi"/>
          <w:i/>
          <w:iCs/>
          <w:sz w:val="22"/>
          <w:szCs w:val="22"/>
          <w:lang w:eastAsia="da-DK"/>
        </w:rPr>
        <w:t xml:space="preserve"> </w:t>
      </w:r>
    </w:p>
    <w:p w14:paraId="1DC3DCB9" w14:textId="77777777" w:rsidR="00C14B3B" w:rsidRPr="000E355D" w:rsidRDefault="00C14B3B" w:rsidP="3B529FF9">
      <w:pPr>
        <w:pStyle w:val="Opstilling-talellerbogst"/>
        <w:numPr>
          <w:ilvl w:val="0"/>
          <w:numId w:val="0"/>
        </w:numPr>
        <w:ind w:left="453"/>
        <w:jc w:val="center"/>
        <w:rPr>
          <w:rFonts w:eastAsia="Times New Roman"/>
          <w:i/>
          <w:iCs/>
          <w:lang w:eastAsia="da-DK"/>
        </w:rPr>
      </w:pPr>
      <w:r>
        <w:br/>
      </w:r>
      <w:r w:rsidRPr="3B529FF9">
        <w:rPr>
          <w:i/>
          <w:iCs/>
          <w:lang w:eastAsia="da-DK"/>
        </w:rPr>
        <w:t>Bestyrelsens sammensætning, funktionsmåde, funktionsperiode m.v.</w:t>
      </w:r>
    </w:p>
    <w:p w14:paraId="7DF7554F" w14:textId="77777777" w:rsidR="00C14B3B" w:rsidRPr="000E355D" w:rsidRDefault="00C14B3B" w:rsidP="00C14B3B">
      <w:pPr>
        <w:pStyle w:val="Opstilling-talellerbogst"/>
        <w:numPr>
          <w:ilvl w:val="0"/>
          <w:numId w:val="0"/>
        </w:numPr>
        <w:ind w:left="453"/>
        <w:jc w:val="center"/>
        <w:rPr>
          <w:rFonts w:cstheme="majorHAnsi"/>
          <w:i/>
        </w:rPr>
      </w:pPr>
    </w:p>
    <w:p w14:paraId="1490A912" w14:textId="0EC4005C"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9</w:t>
      </w:r>
      <w:r w:rsidRPr="5813FD7E">
        <w:rPr>
          <w:rFonts w:asciiTheme="majorHAnsi" w:eastAsia="Times New Roman" w:hAnsiTheme="majorHAnsi" w:cstheme="majorBidi"/>
          <w:sz w:val="22"/>
          <w:szCs w:val="22"/>
          <w:lang w:eastAsia="da-DK"/>
        </w:rPr>
        <w:t xml:space="preserve">. Bestyrelsen består af </w:t>
      </w:r>
      <w:r w:rsidR="006B6B2D" w:rsidRPr="5813FD7E">
        <w:rPr>
          <w:rFonts w:asciiTheme="majorHAnsi" w:eastAsia="Times New Roman" w:hAnsiTheme="majorHAnsi" w:cstheme="majorBidi"/>
          <w:sz w:val="22"/>
          <w:szCs w:val="22"/>
          <w:lang w:eastAsia="da-DK"/>
        </w:rPr>
        <w:t>7</w:t>
      </w:r>
      <w:r w:rsidRPr="5813FD7E">
        <w:rPr>
          <w:rFonts w:asciiTheme="majorHAnsi" w:eastAsia="Times New Roman" w:hAnsiTheme="majorHAnsi" w:cstheme="majorBidi"/>
          <w:sz w:val="22"/>
          <w:szCs w:val="22"/>
          <w:lang w:eastAsia="da-DK"/>
        </w:rPr>
        <w:t xml:space="preserve"> stemmeberettigede medlemmer, hvoraf flertallet vælges på generalforsamlingen af og blandt skolekredsens medlemmer. De øvrige medlemmer vælges af og blandt forældrene til eleverne på friskoledelen og kan i øvrigt vælges eller udpeges af navngivne foreninger, kommuner m.v. Bestyrelsen bør så vidt muligt have en afbalanceret sammensætning af kvinder og mænd.</w:t>
      </w:r>
    </w:p>
    <w:p w14:paraId="0CB2C446" w14:textId="1660B304" w:rsidR="00C14B3B" w:rsidRPr="000E355D" w:rsidRDefault="00C14B3B" w:rsidP="5813FD7E">
      <w:pPr>
        <w:spacing w:line="276" w:lineRule="auto"/>
        <w:rPr>
          <w:rFonts w:asciiTheme="majorHAnsi" w:hAnsiTheme="majorHAnsi" w:cstheme="majorBidi"/>
          <w:sz w:val="22"/>
          <w:szCs w:val="22"/>
        </w:rPr>
      </w:pPr>
      <w:r w:rsidRPr="5813FD7E">
        <w:rPr>
          <w:rFonts w:asciiTheme="majorHAnsi" w:hAnsiTheme="majorHAnsi" w:cstheme="majorBidi"/>
          <w:sz w:val="22"/>
          <w:szCs w:val="22"/>
        </w:rPr>
        <w:t xml:space="preserve">Stk. 2. </w:t>
      </w:r>
      <w:r w:rsidR="49283FE1" w:rsidRPr="5813FD7E">
        <w:rPr>
          <w:rFonts w:asciiTheme="majorHAnsi" w:hAnsiTheme="majorHAnsi" w:cstheme="majorBidi"/>
          <w:sz w:val="22"/>
          <w:szCs w:val="22"/>
        </w:rPr>
        <w:t>2</w:t>
      </w:r>
      <w:r w:rsidRPr="5813FD7E">
        <w:rPr>
          <w:rFonts w:asciiTheme="majorHAnsi" w:hAnsiTheme="majorHAnsi" w:cstheme="majorBidi"/>
          <w:sz w:val="22"/>
          <w:szCs w:val="22"/>
        </w:rPr>
        <w:t xml:space="preserve"> af bestyrelsens medlemmer vælges af og blandt forældrene til elever på friskoledelen </w:t>
      </w:r>
      <w:r w:rsidR="5811BEA2" w:rsidRPr="5813FD7E">
        <w:rPr>
          <w:rFonts w:asciiTheme="majorHAnsi" w:hAnsiTheme="majorHAnsi" w:cstheme="majorBidi"/>
          <w:sz w:val="22"/>
          <w:szCs w:val="22"/>
          <w:lang w:eastAsia="da-DK"/>
        </w:rPr>
        <w:t>(</w:t>
      </w:r>
      <w:r w:rsidRPr="5813FD7E">
        <w:rPr>
          <w:rFonts w:asciiTheme="majorHAnsi" w:hAnsiTheme="majorHAnsi" w:cstheme="majorBidi"/>
          <w:sz w:val="22"/>
          <w:szCs w:val="22"/>
          <w:lang w:eastAsia="da-DK"/>
        </w:rPr>
        <w:t>forældrekredse</w:t>
      </w:r>
      <w:r w:rsidR="00940955" w:rsidRPr="5813FD7E">
        <w:rPr>
          <w:rFonts w:asciiTheme="majorHAnsi" w:hAnsiTheme="majorHAnsi" w:cstheme="majorBidi"/>
          <w:sz w:val="22"/>
          <w:szCs w:val="22"/>
          <w:lang w:eastAsia="da-DK"/>
        </w:rPr>
        <w:t>n</w:t>
      </w:r>
      <w:r w:rsidR="6DF899FB" w:rsidRPr="5813FD7E">
        <w:rPr>
          <w:rFonts w:asciiTheme="majorHAnsi" w:hAnsiTheme="majorHAnsi" w:cstheme="majorBidi"/>
          <w:sz w:val="22"/>
          <w:szCs w:val="22"/>
          <w:lang w:eastAsia="da-DK"/>
        </w:rPr>
        <w:t>)</w:t>
      </w:r>
      <w:r w:rsidRPr="5813FD7E">
        <w:rPr>
          <w:rFonts w:asciiTheme="majorHAnsi" w:hAnsiTheme="majorHAnsi" w:cstheme="majorBidi"/>
          <w:sz w:val="22"/>
          <w:szCs w:val="22"/>
          <w:lang w:eastAsia="da-DK"/>
        </w:rPr>
        <w:t>.</w:t>
      </w:r>
      <w:r w:rsidRPr="5813FD7E">
        <w:rPr>
          <w:rFonts w:asciiTheme="majorHAnsi" w:hAnsiTheme="majorHAnsi" w:cstheme="majorBidi"/>
          <w:sz w:val="22"/>
          <w:szCs w:val="22"/>
        </w:rPr>
        <w:t xml:space="preserve"> Medlemmerne vælges for en periode på </w:t>
      </w:r>
      <w:r w:rsidR="006C031E" w:rsidRPr="5813FD7E">
        <w:rPr>
          <w:rFonts w:asciiTheme="majorHAnsi" w:hAnsiTheme="majorHAnsi" w:cstheme="majorBidi"/>
          <w:sz w:val="22"/>
          <w:szCs w:val="22"/>
        </w:rPr>
        <w:t>2</w:t>
      </w:r>
      <w:r w:rsidRPr="5813FD7E">
        <w:rPr>
          <w:rFonts w:asciiTheme="majorHAnsi" w:hAnsiTheme="majorHAnsi" w:cstheme="majorBidi"/>
          <w:sz w:val="22"/>
          <w:szCs w:val="22"/>
        </w:rPr>
        <w:t xml:space="preserve"> år ad gangen. </w:t>
      </w:r>
    </w:p>
    <w:p w14:paraId="412075C4" w14:textId="58E31CF0" w:rsidR="00C14B3B" w:rsidRPr="000E355D" w:rsidRDefault="00C14B3B" w:rsidP="5813FD7E">
      <w:pPr>
        <w:spacing w:line="276" w:lineRule="auto"/>
        <w:rPr>
          <w:rFonts w:asciiTheme="majorHAnsi" w:hAnsiTheme="majorHAnsi" w:cstheme="majorBidi"/>
          <w:sz w:val="22"/>
          <w:szCs w:val="22"/>
        </w:rPr>
      </w:pPr>
      <w:r w:rsidRPr="5813FD7E">
        <w:rPr>
          <w:rFonts w:asciiTheme="majorHAnsi" w:hAnsiTheme="majorHAnsi" w:cstheme="majorBidi"/>
          <w:sz w:val="22"/>
          <w:szCs w:val="22"/>
        </w:rPr>
        <w:t xml:space="preserve">Stk. 3. </w:t>
      </w:r>
      <w:r w:rsidR="002B6B77" w:rsidRPr="5813FD7E">
        <w:rPr>
          <w:rFonts w:asciiTheme="majorHAnsi" w:hAnsiTheme="majorHAnsi" w:cstheme="majorBidi"/>
          <w:sz w:val="22"/>
          <w:szCs w:val="22"/>
        </w:rPr>
        <w:t>2</w:t>
      </w:r>
      <w:r w:rsidRPr="5813FD7E">
        <w:rPr>
          <w:rFonts w:asciiTheme="majorHAnsi" w:hAnsiTheme="majorHAnsi" w:cstheme="majorBidi"/>
          <w:sz w:val="22"/>
          <w:szCs w:val="22"/>
        </w:rPr>
        <w:t xml:space="preserve"> suppleanter til de i stk. 2 nævnte bestyrelsesmedlemmer vælges af og blandt forældrene til elever på friskoledelen (forældrekredsen). </w:t>
      </w:r>
    </w:p>
    <w:p w14:paraId="4E9838AB" w14:textId="77777777" w:rsidR="00EE7EB7" w:rsidRPr="000E355D" w:rsidRDefault="00EE7EB7" w:rsidP="5813FD7E">
      <w:pPr>
        <w:spacing w:line="276" w:lineRule="auto"/>
        <w:rPr>
          <w:rFonts w:asciiTheme="majorHAnsi" w:hAnsiTheme="majorHAnsi" w:cstheme="majorBidi"/>
          <w:sz w:val="22"/>
          <w:szCs w:val="22"/>
        </w:rPr>
      </w:pPr>
    </w:p>
    <w:p w14:paraId="12048DBD" w14:textId="5DCB1FC0" w:rsidR="00C14B3B" w:rsidRPr="00671FEC"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4.</w:t>
      </w:r>
      <w:r w:rsidRPr="5813FD7E">
        <w:rPr>
          <w:rFonts w:asciiTheme="majorHAnsi" w:eastAsia="Times New Roman" w:hAnsiTheme="majorHAnsi" w:cstheme="majorBidi"/>
          <w:sz w:val="22"/>
          <w:szCs w:val="22"/>
          <w:lang w:eastAsia="da-DK"/>
        </w:rPr>
        <w:t xml:space="preserve"> </w:t>
      </w:r>
      <w:r w:rsidR="20AF7A12" w:rsidRPr="5813FD7E">
        <w:rPr>
          <w:rFonts w:asciiTheme="majorHAnsi" w:eastAsia="Times New Roman" w:hAnsiTheme="majorHAnsi" w:cstheme="majorBidi"/>
          <w:sz w:val="22"/>
          <w:szCs w:val="22"/>
          <w:lang w:eastAsia="da-DK"/>
        </w:rPr>
        <w:t>4</w:t>
      </w:r>
      <w:r w:rsidRPr="5813FD7E">
        <w:rPr>
          <w:rFonts w:asciiTheme="majorHAnsi" w:eastAsia="Times New Roman" w:hAnsiTheme="majorHAnsi" w:cstheme="majorBidi"/>
          <w:sz w:val="22"/>
          <w:szCs w:val="22"/>
          <w:lang w:eastAsia="da-DK"/>
        </w:rPr>
        <w:t xml:space="preserve"> medlemmer vælges på generalforsamlingen af og blandt skolekredsens medlemmer. Medlemmerne vælges for en periode på </w:t>
      </w:r>
      <w:r w:rsidR="006C031E" w:rsidRPr="5813FD7E">
        <w:rPr>
          <w:rFonts w:asciiTheme="majorHAnsi" w:eastAsia="Times New Roman" w:hAnsiTheme="majorHAnsi" w:cstheme="majorBidi"/>
          <w:sz w:val="22"/>
          <w:szCs w:val="22"/>
          <w:lang w:eastAsia="da-DK"/>
        </w:rPr>
        <w:t>2</w:t>
      </w:r>
      <w:r w:rsidRPr="5813FD7E">
        <w:rPr>
          <w:rFonts w:asciiTheme="majorHAnsi" w:eastAsia="Times New Roman" w:hAnsiTheme="majorHAnsi" w:cstheme="majorBidi"/>
          <w:sz w:val="22"/>
          <w:szCs w:val="22"/>
          <w:lang w:eastAsia="da-DK"/>
        </w:rPr>
        <w:t xml:space="preserve"> år ad gangen. </w:t>
      </w:r>
    </w:p>
    <w:p w14:paraId="53BE45BB" w14:textId="77777777" w:rsidR="00C14B3B" w:rsidRPr="000E355D" w:rsidRDefault="00C14B3B" w:rsidP="5813FD7E">
      <w:pPr>
        <w:spacing w:line="276" w:lineRule="auto"/>
        <w:rPr>
          <w:rFonts w:asciiTheme="majorHAnsi" w:eastAsia="Times New Roman" w:hAnsiTheme="majorHAnsi" w:cstheme="majorBidi"/>
          <w:i/>
          <w:iCs/>
          <w:sz w:val="22"/>
          <w:szCs w:val="22"/>
          <w:lang w:eastAsia="da-DK"/>
        </w:rPr>
      </w:pPr>
    </w:p>
    <w:p w14:paraId="4585E802" w14:textId="491004F1"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xml:space="preserve">§ 10. </w:t>
      </w:r>
      <w:r w:rsidRPr="5813FD7E">
        <w:rPr>
          <w:rFonts w:asciiTheme="majorHAnsi" w:eastAsia="Times New Roman" w:hAnsiTheme="majorHAnsi" w:cstheme="majorBidi"/>
          <w:sz w:val="22"/>
          <w:szCs w:val="22"/>
          <w:lang w:eastAsia="da-DK"/>
        </w:rPr>
        <w:t>Medarbejdere og elever ved skolen kan ikke være medlemmer af bestyrelsen eller deltage i valg af medlemmer, medmindre de er forældre til elever på skolen. Medarbejdere kan</w:t>
      </w:r>
      <w:r w:rsidRPr="5813FD7E">
        <w:rPr>
          <w:rFonts w:asciiTheme="majorHAnsi" w:hAnsiTheme="majorHAnsi" w:cstheme="majorBidi"/>
          <w:sz w:val="22"/>
          <w:szCs w:val="22"/>
        </w:rPr>
        <w:t xml:space="preserve"> </w:t>
      </w:r>
      <w:r w:rsidRPr="5813FD7E">
        <w:rPr>
          <w:rFonts w:asciiTheme="majorHAnsi" w:eastAsia="Times New Roman" w:hAnsiTheme="majorHAnsi" w:cstheme="majorBidi"/>
          <w:sz w:val="22"/>
          <w:szCs w:val="22"/>
          <w:lang w:eastAsia="da-DK"/>
        </w:rPr>
        <w:t>være repræsenteret ved bestyrelsens møder uden stemmeret.</w:t>
      </w:r>
    </w:p>
    <w:p w14:paraId="3D225CBC"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p>
    <w:p w14:paraId="41794B97" w14:textId="3074265B" w:rsidR="00C14B3B" w:rsidRPr="000E355D" w:rsidRDefault="00C14B3B" w:rsidP="3D24B687">
      <w:pPr>
        <w:spacing w:line="276" w:lineRule="auto"/>
        <w:rPr>
          <w:rFonts w:asciiTheme="majorHAnsi" w:eastAsia="Times New Roman" w:hAnsiTheme="majorHAnsi" w:cstheme="majorBidi"/>
          <w:b/>
          <w:bCs/>
          <w:sz w:val="22"/>
          <w:szCs w:val="22"/>
          <w:lang w:eastAsia="da-DK"/>
        </w:rPr>
      </w:pPr>
    </w:p>
    <w:p w14:paraId="441743D5" w14:textId="06199547" w:rsidR="00C14B3B" w:rsidRPr="000E355D" w:rsidRDefault="00C14B3B" w:rsidP="3505CC5C">
      <w:pPr>
        <w:spacing w:line="276" w:lineRule="auto"/>
      </w:pPr>
      <w:r>
        <w:br w:type="page"/>
      </w:r>
    </w:p>
    <w:p w14:paraId="68B77D23" w14:textId="5F23953E" w:rsidR="00C14B3B" w:rsidRPr="000E355D" w:rsidRDefault="00C14B3B" w:rsidP="3D24B687">
      <w:pPr>
        <w:spacing w:line="276" w:lineRule="auto"/>
        <w:rPr>
          <w:rFonts w:asciiTheme="majorHAnsi" w:eastAsia="Times New Roman" w:hAnsiTheme="majorHAnsi" w:cstheme="majorBidi"/>
          <w:sz w:val="22"/>
          <w:szCs w:val="22"/>
          <w:lang w:eastAsia="da-DK"/>
        </w:rPr>
      </w:pPr>
      <w:r w:rsidRPr="3D24B687">
        <w:rPr>
          <w:rFonts w:asciiTheme="majorHAnsi" w:eastAsia="Times New Roman" w:hAnsiTheme="majorHAnsi" w:cstheme="majorBidi"/>
          <w:b/>
          <w:bCs/>
          <w:sz w:val="22"/>
          <w:szCs w:val="22"/>
          <w:lang w:eastAsia="da-DK"/>
        </w:rPr>
        <w:lastRenderedPageBreak/>
        <w:t>§ 11</w:t>
      </w:r>
      <w:r w:rsidRPr="3D24B687">
        <w:rPr>
          <w:rFonts w:asciiTheme="majorHAnsi" w:eastAsia="Times New Roman" w:hAnsiTheme="majorHAnsi" w:cstheme="majorBidi"/>
          <w:b/>
          <w:bCs/>
          <w:i/>
          <w:iCs/>
          <w:sz w:val="22"/>
          <w:szCs w:val="22"/>
          <w:lang w:eastAsia="da-DK"/>
        </w:rPr>
        <w:t xml:space="preserve">. </w:t>
      </w:r>
      <w:r w:rsidR="0326BE2A" w:rsidRPr="3D24B687">
        <w:rPr>
          <w:sz w:val="22"/>
          <w:szCs w:val="22"/>
        </w:rPr>
        <w:t>Bestyrelsen konstituerer sig selv og vælger sin formand og næstformand af sin midte.</w:t>
      </w:r>
    </w:p>
    <w:p w14:paraId="2276BA64" w14:textId="27081FC7" w:rsidR="00C14B3B" w:rsidRPr="000E355D" w:rsidRDefault="0326BE2A" w:rsidP="3D24B687">
      <w:pPr>
        <w:spacing w:line="276" w:lineRule="auto"/>
        <w:rPr>
          <w:sz w:val="22"/>
          <w:szCs w:val="22"/>
        </w:rPr>
      </w:pPr>
      <w:r w:rsidRPr="3D24B687">
        <w:rPr>
          <w:rFonts w:eastAsia="Segoe UI" w:cs="Segoe UI"/>
          <w:i/>
          <w:iCs/>
          <w:sz w:val="22"/>
          <w:szCs w:val="22"/>
        </w:rPr>
        <w:t xml:space="preserve">Stk. 2. </w:t>
      </w:r>
      <w:r w:rsidRPr="3D24B687">
        <w:rPr>
          <w:sz w:val="22"/>
          <w:szCs w:val="22"/>
        </w:rPr>
        <w:t xml:space="preserve">Bestyrelsen er beslutningsdygtig, når mindst halvdelen af medlemmerne er til stede. </w:t>
      </w:r>
    </w:p>
    <w:p w14:paraId="5E2289DC" w14:textId="7AAAA137" w:rsidR="00C14B3B" w:rsidRPr="000E355D" w:rsidRDefault="0326BE2A" w:rsidP="3D24B687">
      <w:pPr>
        <w:spacing w:line="276" w:lineRule="auto"/>
        <w:rPr>
          <w:sz w:val="22"/>
          <w:szCs w:val="22"/>
        </w:rPr>
      </w:pPr>
      <w:r w:rsidRPr="3D24B687">
        <w:rPr>
          <w:rFonts w:eastAsia="Segoe UI" w:cs="Segoe UI"/>
          <w:i/>
          <w:iCs/>
          <w:sz w:val="22"/>
          <w:szCs w:val="22"/>
        </w:rPr>
        <w:t xml:space="preserve">Stk. 3. </w:t>
      </w:r>
      <w:r w:rsidRPr="3D24B687">
        <w:rPr>
          <w:sz w:val="22"/>
          <w:szCs w:val="22"/>
        </w:rPr>
        <w:t>Bestyrelsesmedlemmerne træffer beslutning ved almindelig stemmeflerhed blandt de tilstedeværende, idet formandens eller i dennes fravær næstformandens stemme er udslagsgivende i tilfælde af stemmelighed, jf. dog stk. 4.</w:t>
      </w:r>
    </w:p>
    <w:p w14:paraId="6D04B041" w14:textId="6F709233" w:rsidR="00C14B3B" w:rsidRPr="000E355D" w:rsidRDefault="0326BE2A" w:rsidP="3D24B687">
      <w:pPr>
        <w:spacing w:line="276" w:lineRule="auto"/>
        <w:rPr>
          <w:rFonts w:asciiTheme="majorHAnsi" w:hAnsiTheme="majorHAnsi" w:cstheme="majorBidi"/>
          <w:sz w:val="22"/>
          <w:szCs w:val="22"/>
          <w:lang w:eastAsia="da-DK"/>
        </w:rPr>
      </w:pPr>
      <w:r w:rsidRPr="3D24B687">
        <w:rPr>
          <w:rFonts w:eastAsia="Segoe UI" w:cs="Segoe UI"/>
          <w:i/>
          <w:iCs/>
          <w:sz w:val="22"/>
          <w:szCs w:val="22"/>
        </w:rPr>
        <w:t xml:space="preserve">Stk. 4. </w:t>
      </w:r>
      <w:r w:rsidRPr="3D24B687">
        <w:rPr>
          <w:sz w:val="22"/>
          <w:szCs w:val="22"/>
        </w:rPr>
        <w:t xml:space="preserve">Ved beslutninger om køb, salg og pantsætning af fast ejendom kræves, at mindst 2/3 af samtlige stemmeberettigede bestyrelsesmedlemmer stemmer </w:t>
      </w:r>
      <w:r w:rsidRPr="3D24B687">
        <w:rPr>
          <w:rFonts w:eastAsia="Segoe UI" w:cs="Segoe UI"/>
          <w:sz w:val="22"/>
          <w:szCs w:val="22"/>
        </w:rPr>
        <w:t>for</w:t>
      </w:r>
      <w:r w:rsidR="00C14B3B" w:rsidRPr="3D24B687">
        <w:rPr>
          <w:rFonts w:asciiTheme="majorHAnsi" w:hAnsiTheme="majorHAnsi" w:cstheme="majorBidi"/>
          <w:sz w:val="22"/>
          <w:szCs w:val="22"/>
        </w:rPr>
        <w:t>.</w:t>
      </w:r>
    </w:p>
    <w:p w14:paraId="16320027" w14:textId="5A7967E1" w:rsidR="64CEAAA3" w:rsidRDefault="64CEAAA3" w:rsidP="3D24B687">
      <w:pPr>
        <w:spacing w:line="276" w:lineRule="auto"/>
        <w:rPr>
          <w:rFonts w:eastAsiaTheme="minorEastAsia"/>
          <w:sz w:val="22"/>
          <w:szCs w:val="22"/>
        </w:rPr>
      </w:pPr>
      <w:r w:rsidRPr="3D24B687">
        <w:rPr>
          <w:rFonts w:eastAsiaTheme="minorEastAsia"/>
          <w:i/>
          <w:iCs/>
          <w:sz w:val="22"/>
          <w:szCs w:val="22"/>
        </w:rPr>
        <w:t>Stk. 5</w:t>
      </w:r>
      <w:r w:rsidRPr="3D24B687">
        <w:rPr>
          <w:rFonts w:asciiTheme="majorHAnsi" w:hAnsiTheme="majorHAnsi" w:cstheme="majorBidi"/>
          <w:sz w:val="22"/>
          <w:szCs w:val="22"/>
        </w:rPr>
        <w:t xml:space="preserve">. </w:t>
      </w:r>
      <w:r w:rsidR="4BFA8F53" w:rsidRPr="3D24B687">
        <w:rPr>
          <w:rFonts w:asciiTheme="majorHAnsi" w:eastAsia="Times New Roman" w:hAnsiTheme="majorHAnsi" w:cstheme="majorBidi"/>
          <w:sz w:val="22"/>
          <w:szCs w:val="22"/>
          <w:lang w:eastAsia="da-DK"/>
        </w:rPr>
        <w:t>Beslutning om ændring af vedtægten træffes af bestyrelsen og generalforsamlingen og kræver 2/3 flertal.</w:t>
      </w:r>
      <w:r w:rsidRPr="3D24B687">
        <w:rPr>
          <w:rFonts w:eastAsiaTheme="minorEastAsia"/>
          <w:sz w:val="22"/>
          <w:szCs w:val="22"/>
        </w:rPr>
        <w:t xml:space="preserve"> </w:t>
      </w:r>
    </w:p>
    <w:p w14:paraId="21C04365" w14:textId="0F03D30F" w:rsidR="3D24B687" w:rsidRDefault="3D24B687" w:rsidP="3D24B687">
      <w:pPr>
        <w:spacing w:line="276" w:lineRule="auto"/>
        <w:rPr>
          <w:rFonts w:asciiTheme="majorHAnsi" w:hAnsiTheme="majorHAnsi" w:cstheme="majorBidi"/>
          <w:sz w:val="22"/>
          <w:szCs w:val="22"/>
        </w:rPr>
      </w:pPr>
    </w:p>
    <w:p w14:paraId="2E0FFFA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12.</w:t>
      </w:r>
      <w:r w:rsidRPr="000E355D">
        <w:rPr>
          <w:rFonts w:asciiTheme="majorHAnsi" w:eastAsia="Times New Roman" w:hAnsiTheme="majorHAnsi" w:cstheme="majorHAnsi"/>
          <w:sz w:val="22"/>
          <w:szCs w:val="22"/>
          <w:lang w:eastAsia="da-DK"/>
        </w:rPr>
        <w:t xml:space="preserve"> Bestyrelsesmedlemmer skal være myndige. </w:t>
      </w:r>
    </w:p>
    <w:p w14:paraId="36CF3A9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470801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eastAsia="Times New Roman" w:hAnsiTheme="majorHAnsi" w:cstheme="majorHAnsi"/>
          <w:sz w:val="22"/>
          <w:szCs w:val="22"/>
          <w:lang w:eastAsia="da-DK"/>
        </w:rPr>
        <w:t>Et medlem af bestyrelsen ved en anden fri grundskole eller skole inden for samme skoleform kan ikke være medlem af bestyrelsen.</w:t>
      </w:r>
    </w:p>
    <w:p w14:paraId="19375055"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Lejer skolen ejendomme m.m. af andre, kan følgende personer ikke være medlem af bestyrelsen, medmindre lejeforholdet er af uvæsentligt omfang:</w:t>
      </w:r>
    </w:p>
    <w:p w14:paraId="7A1187D8" w14:textId="77777777" w:rsidR="00C14B3B" w:rsidRPr="000E355D" w:rsidRDefault="00C14B3B" w:rsidP="3D24B687">
      <w:pPr>
        <w:pStyle w:val="Opstilling-talellerbogst"/>
        <w:spacing w:after="200"/>
        <w:rPr>
          <w:rFonts w:cstheme="majorHAnsi"/>
        </w:rPr>
      </w:pPr>
      <w:r w:rsidRPr="3D24B687">
        <w:t>Personer, der udlejer ejendomme m.m. til skolen.</w:t>
      </w:r>
    </w:p>
    <w:p w14:paraId="0D9567CD" w14:textId="77777777" w:rsidR="00C14B3B" w:rsidRPr="000E355D" w:rsidRDefault="00C14B3B" w:rsidP="3D24B687">
      <w:pPr>
        <w:pStyle w:val="Opstilling-talellerbogst"/>
        <w:spacing w:after="200"/>
        <w:rPr>
          <w:rFonts w:cstheme="majorHAnsi"/>
        </w:rPr>
      </w:pPr>
      <w:r w:rsidRPr="3D24B687">
        <w:t>Medlemmer af bestyrelsen i fonde, selskaber, foreninger eller andre virksomheder, der udlejer ejendomme m.m. til skolen, eller som kontrollerer udlejer af ejendomme m.m. til skolen.</w:t>
      </w:r>
    </w:p>
    <w:p w14:paraId="37BBE08A" w14:textId="77777777" w:rsidR="00C14B3B" w:rsidRPr="000E355D" w:rsidRDefault="00C14B3B" w:rsidP="3D24B687">
      <w:pPr>
        <w:pStyle w:val="Opstilling-talellerbogst"/>
        <w:spacing w:after="200"/>
        <w:rPr>
          <w:rFonts w:cstheme="majorHAnsi"/>
        </w:rPr>
      </w:pPr>
      <w:r w:rsidRPr="3D24B687">
        <w:t>Advokater, revisorer eller lignende rådgivere for de i nr. 1 angivne personer.</w:t>
      </w:r>
    </w:p>
    <w:p w14:paraId="3DA1E965" w14:textId="77777777" w:rsidR="00C14B3B" w:rsidRPr="000E355D" w:rsidRDefault="00C14B3B" w:rsidP="3D24B687">
      <w:pPr>
        <w:pStyle w:val="Opstilling-talellerbogst"/>
        <w:spacing w:after="200"/>
        <w:rPr>
          <w:rFonts w:cstheme="majorHAnsi"/>
        </w:rPr>
      </w:pPr>
      <w:r w:rsidRPr="3D24B687">
        <w:t>Advokater, revisorer eller lignende rådgivere for de i nr. 2 angivne fonde, selskaber, foreninger eller andre virksomheder.</w:t>
      </w:r>
    </w:p>
    <w:p w14:paraId="0783AAAD" w14:textId="77777777" w:rsidR="00C14B3B" w:rsidRPr="000E355D" w:rsidRDefault="00C14B3B" w:rsidP="3D24B687">
      <w:pPr>
        <w:pStyle w:val="Opstilling-talellerbogst"/>
        <w:spacing w:after="200"/>
        <w:rPr>
          <w:rFonts w:cstheme="majorHAnsi"/>
        </w:rPr>
      </w:pPr>
      <w:r w:rsidRPr="3D24B687">
        <w:t>Ansatte i ledende stillinger hos de i nr. 1 angivne personer.</w:t>
      </w:r>
    </w:p>
    <w:p w14:paraId="6137604C" w14:textId="77777777" w:rsidR="00C14B3B" w:rsidRPr="000E355D" w:rsidRDefault="00C14B3B" w:rsidP="3D24B687">
      <w:pPr>
        <w:pStyle w:val="Opstilling-talellerbogst"/>
        <w:spacing w:after="200"/>
        <w:rPr>
          <w:rFonts w:cstheme="majorHAnsi"/>
        </w:rPr>
      </w:pPr>
      <w:r w:rsidRPr="3D24B687">
        <w:t>Ansatte i ledende stillinger i de i nr. 2 angivne fonde, selskaber, foreninger eller andre virksomheder.</w:t>
      </w:r>
    </w:p>
    <w:p w14:paraId="24763F51" w14:textId="77777777" w:rsidR="00C14B3B" w:rsidRPr="000E355D" w:rsidRDefault="00C14B3B" w:rsidP="00C14B3B">
      <w:pPr>
        <w:pStyle w:val="Opstilling-talellerbogst"/>
        <w:numPr>
          <w:ilvl w:val="0"/>
          <w:numId w:val="0"/>
        </w:numPr>
        <w:ind w:left="453"/>
        <w:rPr>
          <w:rFonts w:cstheme="majorHAnsi"/>
        </w:rPr>
      </w:pPr>
    </w:p>
    <w:p w14:paraId="6767DBFE" w14:textId="77777777" w:rsidR="00C14B3B" w:rsidRPr="000E355D" w:rsidRDefault="00C14B3B" w:rsidP="00C14B3B">
      <w:pPr>
        <w:pStyle w:val="Opstilling-talellerbogst"/>
        <w:numPr>
          <w:ilvl w:val="0"/>
          <w:numId w:val="0"/>
        </w:numPr>
        <w:rPr>
          <w:rFonts w:cstheme="majorHAnsi"/>
        </w:rPr>
      </w:pPr>
      <w:r w:rsidRPr="3D24B687">
        <w:rPr>
          <w:rFonts w:eastAsia="Times New Roman"/>
          <w:b/>
          <w:bCs/>
          <w:lang w:eastAsia="da-DK"/>
        </w:rPr>
        <w:t>§ 13</w:t>
      </w:r>
      <w:r w:rsidRPr="3D24B687">
        <w:rPr>
          <w:rFonts w:eastAsia="Times New Roman"/>
          <w:i/>
          <w:iCs/>
          <w:lang w:eastAsia="da-DK"/>
        </w:rPr>
        <w:t>.</w:t>
      </w:r>
      <w:r w:rsidRPr="3D24B687">
        <w:rPr>
          <w:rFonts w:eastAsia="Times New Roman"/>
          <w:lang w:eastAsia="da-DK"/>
        </w:rPr>
        <w:t> </w:t>
      </w:r>
      <w:r w:rsidRPr="3D24B687">
        <w:t>Et bestyrelsesmedlem skal øjeblikkelig udtræde af bestyrelsen, hvis vedkommende ikke opfylder de betingelser for medlemskab af bestyrelsen, som følger af lov om friskoler og private grundskoler m.v., lov om efterskoler og frie fagskoler eller vedtægten, jf. dog stk. 2.</w:t>
      </w:r>
    </w:p>
    <w:p w14:paraId="166F89C0" w14:textId="77777777" w:rsidR="00C14B3B" w:rsidRPr="000E355D" w:rsidRDefault="00C14B3B" w:rsidP="00C14B3B">
      <w:pPr>
        <w:pStyle w:val="Opstilling-talellerbogst"/>
        <w:numPr>
          <w:ilvl w:val="0"/>
          <w:numId w:val="0"/>
        </w:numPr>
        <w:rPr>
          <w:rFonts w:cstheme="majorHAnsi"/>
        </w:rPr>
      </w:pPr>
      <w:r w:rsidRPr="3D24B687">
        <w:rPr>
          <w:i/>
          <w:iCs/>
        </w:rPr>
        <w:t>Stk. 2.</w:t>
      </w:r>
      <w:r w:rsidRPr="3D24B687">
        <w:t xml:space="preserve"> Uanset bestemmelsen i stk. 1 skal bestyrelsesmedlemmer valgt af og blandt forældrene, jf. § 9, stk. 2 og 3, ikke udtræde af bestyrelsen, hvis deres børn udskrives i funktionsperioden mod forældrenes ønske. </w:t>
      </w:r>
    </w:p>
    <w:p w14:paraId="500442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E77E15F" w14:textId="49024980" w:rsidR="00C14B3B" w:rsidRPr="000E355D" w:rsidRDefault="00C14B3B" w:rsidP="5813FD7E">
      <w:pPr>
        <w:spacing w:line="276" w:lineRule="auto"/>
        <w:rPr>
          <w:rFonts w:asciiTheme="majorHAnsi" w:hAnsiTheme="majorHAnsi" w:cstheme="majorBidi"/>
          <w:sz w:val="22"/>
          <w:szCs w:val="22"/>
          <w:highlight w:val="yellow"/>
        </w:rPr>
      </w:pPr>
      <w:r w:rsidRPr="5813FD7E">
        <w:rPr>
          <w:rFonts w:asciiTheme="majorHAnsi" w:eastAsia="Times New Roman" w:hAnsiTheme="majorHAnsi" w:cstheme="majorBidi"/>
          <w:b/>
          <w:bCs/>
          <w:sz w:val="22"/>
          <w:szCs w:val="22"/>
          <w:lang w:eastAsia="da-DK"/>
        </w:rPr>
        <w:t xml:space="preserve">§ 14. </w:t>
      </w:r>
      <w:r w:rsidRPr="5813FD7E">
        <w:rPr>
          <w:rFonts w:asciiTheme="majorHAnsi" w:hAnsiTheme="majorHAnsi" w:cstheme="majorBidi"/>
          <w:sz w:val="22"/>
          <w:szCs w:val="22"/>
        </w:rPr>
        <w:t xml:space="preserve">Et bestyrelsesmedlem kan ikke afsættes i funktionsperioden. </w:t>
      </w:r>
    </w:p>
    <w:p w14:paraId="680DCE2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6E46614" w14:textId="2662BD89" w:rsidR="00C14B3B" w:rsidRPr="000E355D" w:rsidRDefault="00C14B3B" w:rsidP="3505CC5C">
      <w:pPr>
        <w:spacing w:line="276" w:lineRule="auto"/>
        <w:rPr>
          <w:rFonts w:asciiTheme="majorHAnsi" w:eastAsia="Times New Roman" w:hAnsiTheme="majorHAnsi" w:cstheme="majorBidi"/>
          <w:sz w:val="22"/>
          <w:szCs w:val="22"/>
          <w:lang w:eastAsia="da-DK"/>
        </w:rPr>
      </w:pPr>
      <w:r w:rsidRPr="3505CC5C">
        <w:rPr>
          <w:rFonts w:asciiTheme="majorHAnsi" w:eastAsia="Times New Roman" w:hAnsiTheme="majorHAnsi" w:cstheme="majorBidi"/>
          <w:b/>
          <w:bCs/>
          <w:sz w:val="22"/>
          <w:szCs w:val="22"/>
          <w:lang w:eastAsia="da-DK"/>
        </w:rPr>
        <w:t xml:space="preserve">§ 15. </w:t>
      </w:r>
      <w:r w:rsidRPr="3505CC5C">
        <w:rPr>
          <w:rFonts w:asciiTheme="majorHAnsi" w:eastAsia="Times New Roman" w:hAnsiTheme="majorHAnsi" w:cstheme="majorBidi"/>
          <w:sz w:val="22"/>
          <w:szCs w:val="22"/>
          <w:lang w:eastAsia="da-DK"/>
        </w:rPr>
        <w:t xml:space="preserve">Hvis et medlem udtræder af bestyrelsen i funktionsperioden, </w:t>
      </w:r>
      <w:r w:rsidRPr="3505CC5C">
        <w:rPr>
          <w:rFonts w:asciiTheme="majorHAnsi" w:hAnsiTheme="majorHAnsi" w:cstheme="majorBidi"/>
          <w:sz w:val="22"/>
          <w:szCs w:val="22"/>
        </w:rPr>
        <w:t>indtræder suppleanten for resten af funktionsperioden. Kan en suppleant ikke indtræde,</w:t>
      </w:r>
      <w:r w:rsidRPr="3505CC5C">
        <w:rPr>
          <w:rFonts w:asciiTheme="majorHAnsi" w:eastAsia="Times New Roman" w:hAnsiTheme="majorHAnsi" w:cstheme="majorBidi"/>
          <w:sz w:val="22"/>
          <w:szCs w:val="22"/>
          <w:lang w:eastAsia="da-DK"/>
        </w:rPr>
        <w:t xml:space="preserve"> skal der hurtigst muligt udpeges eller vælges et nyt medlem for den resterende del af valgperioden.</w:t>
      </w:r>
    </w:p>
    <w:p w14:paraId="332D0E5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28D04C9" w14:textId="10371C49" w:rsidR="00C14B3B" w:rsidRPr="000E355D" w:rsidRDefault="6E40131B" w:rsidP="3B529FF9">
      <w:pPr>
        <w:pStyle w:val="Opstilling-talellerbogst"/>
        <w:numPr>
          <w:ilvl w:val="0"/>
          <w:numId w:val="0"/>
        </w:numPr>
        <w:ind w:left="453"/>
        <w:jc w:val="center"/>
        <w:rPr>
          <w:i/>
          <w:iCs/>
          <w:lang w:eastAsia="da-DK"/>
        </w:rPr>
      </w:pPr>
      <w:r w:rsidRPr="3B529FF9">
        <w:rPr>
          <w:i/>
          <w:iCs/>
          <w:lang w:eastAsia="da-DK"/>
        </w:rPr>
        <w:lastRenderedPageBreak/>
        <w:t>F</w:t>
      </w:r>
      <w:r w:rsidR="00C14B3B" w:rsidRPr="3B529FF9">
        <w:rPr>
          <w:i/>
          <w:iCs/>
          <w:lang w:eastAsia="da-DK"/>
        </w:rPr>
        <w:t>orstander og øvrige personale</w:t>
      </w:r>
    </w:p>
    <w:p w14:paraId="56FD8EA6"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p>
    <w:p w14:paraId="2D214E03" w14:textId="02DAE1EF"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16.</w:t>
      </w:r>
      <w:r w:rsidRPr="5813FD7E">
        <w:rPr>
          <w:rFonts w:asciiTheme="majorHAnsi" w:eastAsia="Times New Roman" w:hAnsiTheme="majorHAnsi" w:cstheme="majorBidi"/>
          <w:sz w:val="22"/>
          <w:szCs w:val="22"/>
          <w:lang w:eastAsia="da-DK"/>
        </w:rPr>
        <w:t> </w:t>
      </w:r>
      <w:r w:rsidR="04D1171A">
        <w:t xml:space="preserve"> Den daglige ledelse af skolen varetages af forstanderen, som tillige har det pædagogiske ansvar.</w:t>
      </w:r>
    </w:p>
    <w:p w14:paraId="0273260E" w14:textId="23B82FEB" w:rsidR="00C14B3B" w:rsidRPr="000E355D" w:rsidRDefault="04D1171A" w:rsidP="3505CC5C">
      <w:pPr>
        <w:spacing w:line="276" w:lineRule="auto"/>
      </w:pPr>
      <w:r w:rsidRPr="5813FD7E">
        <w:rPr>
          <w:rFonts w:eastAsia="Segoe UI" w:cs="Segoe UI"/>
          <w:i/>
          <w:iCs/>
          <w:sz w:val="22"/>
          <w:szCs w:val="22"/>
        </w:rPr>
        <w:t xml:space="preserve">Stk. 2. </w:t>
      </w:r>
      <w:r w:rsidR="220F2768">
        <w:t>Bestyrelsen</w:t>
      </w:r>
      <w:r w:rsidR="1F1F13C1">
        <w:t xml:space="preserve"> kan overdrage skolens forstander sin ret til at</w:t>
      </w:r>
      <w:r w:rsidR="37DCA6D5">
        <w:t xml:space="preserve"> </w:t>
      </w:r>
      <w:r>
        <w:t>ansætte og afskedige skolens øvrige ledere og personale.</w:t>
      </w:r>
    </w:p>
    <w:p w14:paraId="5EF18758" w14:textId="2396E250" w:rsidR="00C14B3B" w:rsidRPr="000E355D" w:rsidRDefault="04D1171A" w:rsidP="3D24B687">
      <w:pPr>
        <w:spacing w:line="276" w:lineRule="auto"/>
        <w:rPr>
          <w:rFonts w:asciiTheme="majorHAnsi" w:eastAsia="Times New Roman" w:hAnsiTheme="majorHAnsi" w:cstheme="majorBidi"/>
          <w:sz w:val="22"/>
          <w:szCs w:val="22"/>
          <w:lang w:eastAsia="da-DK"/>
        </w:rPr>
      </w:pPr>
      <w:r w:rsidRPr="5813FD7E">
        <w:rPr>
          <w:rFonts w:eastAsia="Segoe UI" w:cs="Segoe UI"/>
          <w:i/>
          <w:iCs/>
          <w:sz w:val="22"/>
          <w:szCs w:val="22"/>
        </w:rPr>
        <w:t>Stk. 3.</w:t>
      </w:r>
      <w:r>
        <w:t xml:space="preserve"> Forstanderen og skolens øvrige personale er omfattet af bestemmelserne i forvaltningslovens kapitel 2 om inhabilitet og i kapitel 8 om tavshedspligt m.v</w:t>
      </w:r>
      <w:r w:rsidR="00C14B3B" w:rsidRPr="5813FD7E">
        <w:rPr>
          <w:rFonts w:asciiTheme="majorHAnsi" w:eastAsia="Times New Roman" w:hAnsiTheme="majorHAnsi" w:cstheme="majorBidi"/>
          <w:sz w:val="22"/>
          <w:szCs w:val="22"/>
          <w:lang w:eastAsia="da-DK"/>
        </w:rPr>
        <w:t>.</w:t>
      </w:r>
    </w:p>
    <w:p w14:paraId="72E21DB9" w14:textId="77777777" w:rsidR="00C14B3B" w:rsidRPr="000E355D" w:rsidRDefault="00C14B3B" w:rsidP="5813FD7E">
      <w:pPr>
        <w:spacing w:line="276" w:lineRule="auto"/>
        <w:jc w:val="center"/>
        <w:rPr>
          <w:rStyle w:val="italic"/>
          <w:rFonts w:asciiTheme="majorHAnsi" w:hAnsiTheme="majorHAnsi" w:cstheme="majorBidi"/>
          <w:i/>
          <w:iCs/>
          <w:sz w:val="22"/>
          <w:szCs w:val="22"/>
          <w:shd w:val="clear" w:color="auto" w:fill="F9F9FB"/>
        </w:rPr>
      </w:pPr>
    </w:p>
    <w:p w14:paraId="679B2B7B" w14:textId="77777777" w:rsidR="00C14B3B" w:rsidRPr="000E355D" w:rsidRDefault="00C14B3B" w:rsidP="5813FD7E">
      <w:pPr>
        <w:pStyle w:val="Opstilling-talellerbogst"/>
        <w:numPr>
          <w:ilvl w:val="0"/>
          <w:numId w:val="0"/>
        </w:numPr>
        <w:ind w:left="453"/>
        <w:jc w:val="center"/>
        <w:rPr>
          <w:i/>
          <w:iCs/>
        </w:rPr>
      </w:pPr>
      <w:r w:rsidRPr="5813FD7E">
        <w:rPr>
          <w:i/>
          <w:iCs/>
        </w:rPr>
        <w:t>Skolens forældrekreds og forældrenes rettigheder</w:t>
      </w:r>
    </w:p>
    <w:p w14:paraId="46DFEF77" w14:textId="77777777" w:rsidR="00C14B3B" w:rsidRPr="000E355D" w:rsidRDefault="00C14B3B" w:rsidP="5813FD7E">
      <w:pPr>
        <w:pStyle w:val="Opstilling-talellerbogst"/>
        <w:numPr>
          <w:ilvl w:val="0"/>
          <w:numId w:val="0"/>
        </w:numPr>
        <w:ind w:left="453"/>
      </w:pPr>
    </w:p>
    <w:p w14:paraId="7AB01433" w14:textId="64C021F0" w:rsidR="00C14B3B" w:rsidRPr="000E355D" w:rsidRDefault="00C14B3B" w:rsidP="5813FD7E">
      <w:pPr>
        <w:pStyle w:val="Opstilling-talellerbogst"/>
        <w:numPr>
          <w:ilvl w:val="0"/>
          <w:numId w:val="0"/>
        </w:numPr>
      </w:pPr>
      <w:r w:rsidRPr="5813FD7E">
        <w:rPr>
          <w:b/>
          <w:bCs/>
        </w:rPr>
        <w:t>§ 17.</w:t>
      </w:r>
      <w:r w:rsidRPr="5813FD7E">
        <w:t xml:space="preserve"> </w:t>
      </w:r>
      <w:r w:rsidR="150E6D1E">
        <w:t xml:space="preserve">Forældrekredsen består af de personer, som har forældremyndigheden over elever på friskoledelen. </w:t>
      </w:r>
    </w:p>
    <w:p w14:paraId="0EC73664" w14:textId="68040B8A" w:rsidR="00C14B3B" w:rsidRPr="000E355D" w:rsidRDefault="150E6D1E" w:rsidP="3505CC5C">
      <w:r w:rsidRPr="5813FD7E">
        <w:rPr>
          <w:rFonts w:eastAsia="Segoe UI" w:cs="Segoe UI"/>
          <w:i/>
          <w:iCs/>
          <w:sz w:val="22"/>
          <w:szCs w:val="22"/>
        </w:rPr>
        <w:t>Stk. 2.</w:t>
      </w:r>
      <w:r>
        <w:t xml:space="preserve"> Forældrenes rettigheder efter vedtægten tilkommer den eller de personer, som har forældremyndigheden over eleven.</w:t>
      </w:r>
    </w:p>
    <w:p w14:paraId="15A06A36" w14:textId="7183973A" w:rsidR="00C14B3B" w:rsidRPr="000E355D" w:rsidRDefault="150E6D1E" w:rsidP="5813FD7E">
      <w:pPr>
        <w:pStyle w:val="Opstilling-talellerbogst"/>
        <w:numPr>
          <w:ilvl w:val="0"/>
          <w:numId w:val="0"/>
        </w:numPr>
      </w:pPr>
      <w:r w:rsidRPr="5813FD7E">
        <w:rPr>
          <w:rFonts w:eastAsia="Segoe UI" w:cs="Segoe UI"/>
          <w:i/>
          <w:iCs/>
        </w:rPr>
        <w:t>Stk. 3.</w:t>
      </w:r>
      <w:r>
        <w:t xml:space="preserve"> Skolen kan anse den, der har eleven i pleje, for bemyndiget til at handle på forældremyndighedens indehavers vegne, dog ikke for så vidt angår spørgsmålet om skolegangens begyndelse og varighe</w:t>
      </w:r>
      <w:r w:rsidR="3EA6DD75">
        <w:t xml:space="preserve">d, jf. dog stk. 4. </w:t>
      </w:r>
      <w:r>
        <w:br/>
      </w:r>
      <w:r w:rsidR="3EA6DD75">
        <w:t>Stk. 4. Adgangen til at anse den, der har eleven i pleje, for bemyndiget til at handle på forældremyndighedens indehavers vegne, jf. stk. 3, gælder ikke elever optaget i kostafdelingen. I sådanne tilfælde finder stk. 2 anvendelse.</w:t>
      </w:r>
    </w:p>
    <w:p w14:paraId="46176824"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p>
    <w:p w14:paraId="3DA3418B" w14:textId="456E6876" w:rsidR="101A2689" w:rsidRDefault="101A2689" w:rsidP="5813FD7E">
      <w:pPr>
        <w:spacing w:line="276" w:lineRule="auto"/>
        <w:jc w:val="center"/>
        <w:rPr>
          <w:rFonts w:asciiTheme="majorHAnsi" w:eastAsiaTheme="minorEastAsia" w:hAnsiTheme="majorHAnsi" w:cstheme="majorBidi"/>
          <w:i/>
          <w:iCs/>
          <w:sz w:val="22"/>
          <w:szCs w:val="22"/>
          <w:lang w:eastAsia="da-DK"/>
        </w:rPr>
      </w:pPr>
      <w:r w:rsidRPr="5813FD7E">
        <w:rPr>
          <w:rFonts w:asciiTheme="majorHAnsi" w:eastAsiaTheme="minorEastAsia" w:hAnsiTheme="majorHAnsi" w:cstheme="majorBidi"/>
          <w:i/>
          <w:iCs/>
          <w:sz w:val="22"/>
          <w:szCs w:val="22"/>
          <w:lang w:eastAsia="da-DK"/>
        </w:rPr>
        <w:t>Skolekreds</w:t>
      </w:r>
    </w:p>
    <w:p w14:paraId="103E1F40" w14:textId="77777777" w:rsidR="00C14B3B" w:rsidRPr="000E355D" w:rsidRDefault="00C14B3B" w:rsidP="5813FD7E">
      <w:pPr>
        <w:spacing w:line="276" w:lineRule="auto"/>
        <w:jc w:val="center"/>
        <w:rPr>
          <w:rFonts w:asciiTheme="majorHAnsi" w:eastAsia="Times New Roman" w:hAnsiTheme="majorHAnsi" w:cstheme="majorBidi"/>
          <w:i/>
          <w:iCs/>
          <w:sz w:val="22"/>
          <w:szCs w:val="22"/>
          <w:lang w:eastAsia="da-DK"/>
        </w:rPr>
      </w:pPr>
    </w:p>
    <w:p w14:paraId="349583D5" w14:textId="02D08C52"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xml:space="preserve">§ 18. </w:t>
      </w:r>
      <w:r w:rsidRPr="5813FD7E">
        <w:rPr>
          <w:rFonts w:asciiTheme="majorHAnsi" w:eastAsia="Times New Roman" w:hAnsiTheme="majorHAnsi" w:cstheme="majorBidi"/>
          <w:sz w:val="22"/>
          <w:szCs w:val="22"/>
          <w:lang w:eastAsia="da-DK"/>
        </w:rPr>
        <w:t> </w:t>
      </w:r>
      <w:r w:rsidR="4B85E3DD">
        <w:t xml:space="preserve"> Skolen skal have en skolekreds, der står bag skolens oprettelse og virksomhed.</w:t>
      </w:r>
    </w:p>
    <w:p w14:paraId="764C1DAF" w14:textId="52BA2309" w:rsidR="00C14B3B" w:rsidRPr="000E355D" w:rsidRDefault="4B85E3DD" w:rsidP="5813FD7E">
      <w:pPr>
        <w:spacing w:line="276" w:lineRule="auto"/>
      </w:pPr>
      <w:r w:rsidRPr="5813FD7E">
        <w:rPr>
          <w:rFonts w:eastAsia="Segoe UI" w:cs="Segoe UI"/>
          <w:i/>
          <w:iCs/>
          <w:sz w:val="22"/>
          <w:szCs w:val="22"/>
        </w:rPr>
        <w:t>Stk. 2.</w:t>
      </w:r>
      <w:r>
        <w:t xml:space="preserve"> Privatpersoner (myndige), foreninger m.v. skal udgøre flertallet af skolekredsen. Skolekredsen består af forældrekredsens medlemmer samt af andre enkeltpersoner, som kan tilslutte sig skolens formål og værdigrundlag og som betaler et af bestyrelsen fastsat kontingent.</w:t>
      </w:r>
    </w:p>
    <w:p w14:paraId="60E0C126" w14:textId="3C0FB825" w:rsidR="3D24B687" w:rsidRDefault="3D24B687" w:rsidP="3D24B687">
      <w:pPr>
        <w:spacing w:line="276" w:lineRule="auto"/>
      </w:pPr>
    </w:p>
    <w:p w14:paraId="16C6912D" w14:textId="41B387E7" w:rsidR="00C14B3B" w:rsidRPr="000E355D" w:rsidRDefault="4B85E3DD" w:rsidP="3505CC5C">
      <w:pPr>
        <w:spacing w:line="276" w:lineRule="auto"/>
      </w:pPr>
      <w:r w:rsidRPr="5813FD7E">
        <w:rPr>
          <w:rFonts w:eastAsia="Segoe UI" w:cs="Segoe UI"/>
          <w:i/>
          <w:iCs/>
          <w:sz w:val="22"/>
          <w:szCs w:val="22"/>
        </w:rPr>
        <w:t>Stk. 3.</w:t>
      </w:r>
      <w:r>
        <w:t xml:space="preserve"> Medlemskab godkendes af bestyrelsen. Afgørelsen kan forelægges generalforsamlingen både af den, som bestyrelsen har afslået at optage, og af et mindretal i bestyrelsen.</w:t>
      </w:r>
    </w:p>
    <w:p w14:paraId="2047B6FB" w14:textId="07653737" w:rsidR="00C14B3B" w:rsidRPr="000E355D" w:rsidRDefault="4B85E3DD" w:rsidP="3505CC5C">
      <w:pPr>
        <w:spacing w:line="276" w:lineRule="auto"/>
      </w:pPr>
      <w:r w:rsidRPr="5813FD7E">
        <w:rPr>
          <w:rFonts w:eastAsia="Segoe UI" w:cs="Segoe UI"/>
          <w:i/>
          <w:iCs/>
          <w:sz w:val="22"/>
          <w:szCs w:val="22"/>
        </w:rPr>
        <w:t>Stk. 4.</w:t>
      </w:r>
      <w:r>
        <w:t xml:space="preserve"> Af medlemmerne opkræves et beløb ved skolens oprettelse samt kontingent mindst én gang årligt. Medlemmernes bidrag giver ikke ret til andel i skolens overskud. Medlemmerne hæfter ikke personligt for skolens gæld.</w:t>
      </w:r>
    </w:p>
    <w:p w14:paraId="1E9C442F" w14:textId="5ECEDE39" w:rsidR="00C14B3B" w:rsidRPr="000E355D" w:rsidRDefault="4B85E3DD" w:rsidP="5813FD7E">
      <w:pPr>
        <w:spacing w:line="276" w:lineRule="auto"/>
        <w:rPr>
          <w:rFonts w:asciiTheme="majorHAnsi" w:eastAsia="Times New Roman" w:hAnsiTheme="majorHAnsi" w:cstheme="majorBidi"/>
          <w:sz w:val="22"/>
          <w:szCs w:val="22"/>
          <w:lang w:eastAsia="da-DK"/>
        </w:rPr>
      </w:pPr>
      <w:r w:rsidRPr="5813FD7E">
        <w:rPr>
          <w:rFonts w:eastAsia="Segoe UI" w:cs="Segoe UI"/>
          <w:i/>
          <w:iCs/>
          <w:sz w:val="22"/>
          <w:szCs w:val="22"/>
        </w:rPr>
        <w:t>Stk. 5.</w:t>
      </w:r>
      <w:r>
        <w:t xml:space="preserve"> Medlemskab giver adgang til på generalforsamlingen at afgive én stemme. Der kan ikke stemmes ved fuldmagt. Medlemmerne får stemmeret fra det tidspunkt, hvor deres medlemskab har været godkendt i mindst 2 måneder</w:t>
      </w:r>
      <w:r w:rsidR="00C14B3B" w:rsidRPr="5813FD7E">
        <w:rPr>
          <w:rFonts w:asciiTheme="majorHAnsi" w:eastAsia="Times New Roman" w:hAnsiTheme="majorHAnsi" w:cstheme="majorBidi"/>
          <w:sz w:val="22"/>
          <w:szCs w:val="22"/>
          <w:lang w:eastAsia="da-DK"/>
        </w:rPr>
        <w:t>.</w:t>
      </w:r>
    </w:p>
    <w:p w14:paraId="6BF0741F"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p>
    <w:p w14:paraId="38A2FB79" w14:textId="56A37C5D" w:rsidR="00C14B3B" w:rsidRPr="000E355D" w:rsidRDefault="00C14B3B" w:rsidP="3D24B687">
      <w:pPr>
        <w:spacing w:line="276" w:lineRule="auto"/>
        <w:jc w:val="center"/>
        <w:rPr>
          <w:rFonts w:asciiTheme="majorHAnsi" w:eastAsia="Times New Roman" w:hAnsiTheme="majorHAnsi" w:cstheme="majorBidi"/>
          <w:i/>
          <w:iCs/>
          <w:sz w:val="22"/>
          <w:szCs w:val="22"/>
          <w:lang w:eastAsia="da-DK"/>
        </w:rPr>
      </w:pPr>
    </w:p>
    <w:p w14:paraId="44C3FE2A" w14:textId="1B05C772" w:rsidR="00C14B3B" w:rsidRPr="000E355D" w:rsidRDefault="00C14B3B" w:rsidP="3D24B687">
      <w:pPr>
        <w:spacing w:line="276" w:lineRule="auto"/>
      </w:pPr>
      <w:r>
        <w:br w:type="page"/>
      </w:r>
    </w:p>
    <w:p w14:paraId="02A3BA2F" w14:textId="13D36101" w:rsidR="00C14B3B" w:rsidRPr="000E355D" w:rsidRDefault="00C14B3B" w:rsidP="3B529FF9">
      <w:pPr>
        <w:spacing w:line="276" w:lineRule="auto"/>
        <w:jc w:val="center"/>
        <w:rPr>
          <w:rFonts w:asciiTheme="majorHAnsi" w:eastAsiaTheme="minorEastAsia" w:hAnsiTheme="majorHAnsi" w:cstheme="majorBidi"/>
          <w:i/>
          <w:iCs/>
          <w:sz w:val="22"/>
          <w:szCs w:val="22"/>
          <w:lang w:eastAsia="da-DK"/>
        </w:rPr>
      </w:pPr>
      <w:r w:rsidRPr="3B529FF9">
        <w:rPr>
          <w:rFonts w:asciiTheme="majorHAnsi" w:eastAsiaTheme="minorEastAsia" w:hAnsiTheme="majorHAnsi" w:cstheme="majorBidi"/>
          <w:i/>
          <w:iCs/>
          <w:sz w:val="22"/>
          <w:szCs w:val="22"/>
          <w:lang w:eastAsia="da-DK"/>
        </w:rPr>
        <w:lastRenderedPageBreak/>
        <w:t>Generalforsamlingen</w:t>
      </w:r>
    </w:p>
    <w:p w14:paraId="5E2A465C"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6DA147D" w14:textId="5AB8A6FA"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19.</w:t>
      </w:r>
      <w:r w:rsidRPr="5813FD7E">
        <w:rPr>
          <w:rFonts w:asciiTheme="majorHAnsi" w:eastAsia="Times New Roman" w:hAnsiTheme="majorHAnsi" w:cstheme="majorBidi"/>
          <w:sz w:val="22"/>
          <w:szCs w:val="22"/>
          <w:lang w:eastAsia="da-DK"/>
        </w:rPr>
        <w:t> Generalforsamlingen består af forældrekredsens og skolekredsens medlemmer.</w:t>
      </w:r>
    </w:p>
    <w:p w14:paraId="609FF46C" w14:textId="5C2E982C" w:rsidR="00C14B3B" w:rsidRPr="000E355D" w:rsidRDefault="582971B2" w:rsidP="5813FD7E">
      <w:pPr>
        <w:spacing w:line="276" w:lineRule="auto"/>
        <w:rPr>
          <w:rFonts w:asciiTheme="majorHAnsi" w:eastAsia="Times New Roman" w:hAnsiTheme="majorHAnsi" w:cstheme="majorBidi"/>
          <w:sz w:val="22"/>
          <w:szCs w:val="22"/>
          <w:lang w:eastAsia="da-DK"/>
        </w:rPr>
      </w:pPr>
      <w:r w:rsidRPr="5813FD7E">
        <w:rPr>
          <w:rFonts w:asciiTheme="majorHAnsi" w:eastAsiaTheme="minorEastAsia" w:hAnsiTheme="majorHAnsi" w:cstheme="majorBidi"/>
          <w:sz w:val="22"/>
          <w:szCs w:val="22"/>
          <w:lang w:eastAsia="da-DK"/>
        </w:rPr>
        <w:t>Stk. 2. Generalforsamlingen er med til at vedtage ændringer i vedtægterne, jf. § 22, og træffe beslutning om skolens nedlæggelse, jf. § 23.</w:t>
      </w:r>
    </w:p>
    <w:p w14:paraId="2C1F901A" w14:textId="3F717725" w:rsidR="00C14B3B" w:rsidRPr="000E355D" w:rsidRDefault="582971B2" w:rsidP="5813FD7E">
      <w:pPr>
        <w:rPr>
          <w:rFonts w:eastAsia="Segoe UI" w:cs="Segoe UI"/>
          <w:color w:val="000000" w:themeColor="text1"/>
          <w:sz w:val="22"/>
          <w:szCs w:val="22"/>
        </w:rPr>
      </w:pPr>
      <w:r w:rsidRPr="5813FD7E">
        <w:rPr>
          <w:rFonts w:eastAsia="Segoe UI" w:cs="Segoe UI"/>
          <w:i/>
          <w:iCs/>
          <w:color w:val="000000" w:themeColor="text1"/>
          <w:sz w:val="22"/>
          <w:szCs w:val="22"/>
        </w:rPr>
        <w:t>Stk. 3.</w:t>
      </w:r>
      <w:r w:rsidRPr="5813FD7E">
        <w:rPr>
          <w:rFonts w:eastAsia="Segoe UI" w:cs="Segoe UI"/>
          <w:color w:val="000000" w:themeColor="text1"/>
          <w:sz w:val="22"/>
          <w:szCs w:val="22"/>
        </w:rPr>
        <w:t xml:space="preserve"> Generalforsamlingen er herudover beføjet til at træffe beslutning om ansættelse og afskedigelse af forstanderen efter bestyrelsens indstilling</w:t>
      </w:r>
      <w:r w:rsidR="504724BF" w:rsidRPr="5813FD7E">
        <w:rPr>
          <w:rFonts w:eastAsia="Segoe UI" w:cs="Segoe UI"/>
          <w:color w:val="000000" w:themeColor="text1"/>
          <w:sz w:val="22"/>
          <w:szCs w:val="22"/>
        </w:rPr>
        <w:t xml:space="preserve"> og</w:t>
      </w:r>
      <w:r w:rsidRPr="5813FD7E">
        <w:rPr>
          <w:rFonts w:eastAsia="Segoe UI" w:cs="Segoe UI"/>
          <w:color w:val="000000" w:themeColor="text1"/>
          <w:sz w:val="22"/>
          <w:szCs w:val="22"/>
        </w:rPr>
        <w:t xml:space="preserve"> valg af bestyrelsesmedlemmer.</w:t>
      </w:r>
    </w:p>
    <w:p w14:paraId="4C9F7E7D" w14:textId="36F607B6" w:rsidR="00C14B3B" w:rsidRPr="000E355D" w:rsidRDefault="582971B2" w:rsidP="3D24B687">
      <w:pPr>
        <w:spacing w:line="276" w:lineRule="auto"/>
        <w:rPr>
          <w:rFonts w:asciiTheme="majorHAnsi" w:hAnsiTheme="majorHAnsi" w:cstheme="majorBidi"/>
          <w:color w:val="000000" w:themeColor="text1"/>
          <w:sz w:val="22"/>
          <w:szCs w:val="22"/>
          <w:lang w:eastAsia="da-DK"/>
        </w:rPr>
      </w:pPr>
      <w:r w:rsidRPr="5813FD7E">
        <w:rPr>
          <w:rFonts w:eastAsia="Segoe UI" w:cs="Segoe UI"/>
          <w:i/>
          <w:iCs/>
          <w:color w:val="000000" w:themeColor="text1"/>
          <w:sz w:val="22"/>
          <w:szCs w:val="22"/>
        </w:rPr>
        <w:t xml:space="preserve">Stk. 4. </w:t>
      </w:r>
      <w:r w:rsidRPr="5813FD7E">
        <w:rPr>
          <w:rFonts w:eastAsia="Segoe UI" w:cs="Segoe UI"/>
          <w:color w:val="000000" w:themeColor="text1"/>
          <w:sz w:val="22"/>
          <w:szCs w:val="22"/>
        </w:rPr>
        <w:t>Generalforsamlingen er herudover beføjet til i fællesskab med bestyrelsen at træffe beslutning om køb og salg af fast ejendom og pantsætning af fast ejendom</w:t>
      </w:r>
      <w:r w:rsidR="00C14B3B" w:rsidRPr="5813FD7E">
        <w:rPr>
          <w:rFonts w:asciiTheme="majorHAnsi" w:hAnsiTheme="majorHAnsi" w:cstheme="majorBidi"/>
          <w:color w:val="000000" w:themeColor="text1"/>
          <w:sz w:val="22"/>
          <w:szCs w:val="22"/>
        </w:rPr>
        <w:t>.</w:t>
      </w:r>
    </w:p>
    <w:p w14:paraId="7096C77C" w14:textId="77777777" w:rsidR="00660D7A" w:rsidRDefault="00C14B3B" w:rsidP="5813FD7E">
      <w:pPr>
        <w:pStyle w:val="Brdtekst"/>
        <w:spacing w:before="199"/>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20.</w:t>
      </w:r>
      <w:r w:rsidRPr="5813FD7E">
        <w:rPr>
          <w:rFonts w:asciiTheme="majorHAnsi" w:eastAsia="Times New Roman" w:hAnsiTheme="majorHAnsi" w:cstheme="majorBidi"/>
          <w:sz w:val="22"/>
          <w:szCs w:val="22"/>
          <w:lang w:eastAsia="da-DK"/>
        </w:rPr>
        <w:t xml:space="preserve"> Ordinær generalforsamling afholdes hvert år inden udgangen af </w:t>
      </w:r>
      <w:r w:rsidR="00806DBC" w:rsidRPr="5813FD7E">
        <w:rPr>
          <w:rFonts w:asciiTheme="majorHAnsi" w:eastAsia="Times New Roman" w:hAnsiTheme="majorHAnsi" w:cstheme="majorBidi"/>
          <w:sz w:val="22"/>
          <w:szCs w:val="22"/>
          <w:lang w:eastAsia="da-DK"/>
        </w:rPr>
        <w:t>april</w:t>
      </w:r>
      <w:r w:rsidRPr="5813FD7E">
        <w:rPr>
          <w:rFonts w:asciiTheme="majorHAnsi" w:eastAsia="Times New Roman" w:hAnsiTheme="majorHAnsi" w:cstheme="majorBidi"/>
          <w:sz w:val="22"/>
          <w:szCs w:val="22"/>
          <w:lang w:eastAsia="da-DK"/>
        </w:rPr>
        <w:t xml:space="preserve"> måned. Den indkaldes af bestyrelsen med mindst 14 dages varsel med dagsorden for mødet.</w:t>
      </w:r>
    </w:p>
    <w:p w14:paraId="6B55EF02" w14:textId="2E929D31" w:rsidR="00660D7A" w:rsidRDefault="33FE4C58" w:rsidP="3D24B687">
      <w:pPr>
        <w:pStyle w:val="NormalWeb"/>
        <w:spacing w:before="199"/>
        <w:rPr>
          <w:sz w:val="22"/>
          <w:szCs w:val="22"/>
        </w:rPr>
      </w:pPr>
      <w:r w:rsidRPr="5813FD7E">
        <w:rPr>
          <w:sz w:val="22"/>
          <w:szCs w:val="22"/>
        </w:rPr>
        <w:t>Til den ordinære generalforsamling skal dagsordenen mindst indeholde:</w:t>
      </w:r>
    </w:p>
    <w:p w14:paraId="13A0C0D6" w14:textId="700F5CA7" w:rsidR="3D24B687" w:rsidRDefault="3D24B687" w:rsidP="3D24B687">
      <w:pPr>
        <w:pStyle w:val="NormalWeb"/>
        <w:rPr>
          <w:sz w:val="22"/>
          <w:szCs w:val="22"/>
        </w:rPr>
      </w:pPr>
    </w:p>
    <w:p w14:paraId="76F35EB9"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Valg af stemmetællere.</w:t>
      </w:r>
    </w:p>
    <w:p w14:paraId="7185D226"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Valg af dirigent og protokolfører.</w:t>
      </w:r>
    </w:p>
    <w:p w14:paraId="35DBDEC9"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Bestyrelsens beretning ved formanden.</w:t>
      </w:r>
    </w:p>
    <w:p w14:paraId="4EFE9CE9"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Forstanderens beretning.</w:t>
      </w:r>
    </w:p>
    <w:p w14:paraId="18D672F5"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Forelæggelse af det reviderede regnskab til orientering.</w:t>
      </w:r>
    </w:p>
    <w:p w14:paraId="7604F273"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Fremlæggelse af skriftlig tilsynserklæring.</w:t>
      </w:r>
    </w:p>
    <w:p w14:paraId="36D610A0" w14:textId="77777777" w:rsidR="00537506" w:rsidRPr="000778AF" w:rsidRDefault="00537506" w:rsidP="5813FD7E">
      <w:pPr>
        <w:pStyle w:val="NormalWeb"/>
        <w:numPr>
          <w:ilvl w:val="0"/>
          <w:numId w:val="27"/>
        </w:numPr>
        <w:spacing w:before="100" w:beforeAutospacing="1" w:after="100" w:afterAutospacing="1" w:line="240" w:lineRule="auto"/>
        <w:rPr>
          <w:sz w:val="22"/>
          <w:szCs w:val="22"/>
        </w:rPr>
      </w:pPr>
      <w:r w:rsidRPr="5813FD7E">
        <w:rPr>
          <w:sz w:val="22"/>
          <w:szCs w:val="22"/>
        </w:rPr>
        <w:t>Indkomne forslag.</w:t>
      </w:r>
    </w:p>
    <w:p w14:paraId="1DC4606C" w14:textId="4034D7D7" w:rsidR="00C14B3B" w:rsidRPr="000778AF" w:rsidRDefault="00537506" w:rsidP="3D24B687">
      <w:pPr>
        <w:pStyle w:val="NormalWeb"/>
        <w:numPr>
          <w:ilvl w:val="0"/>
          <w:numId w:val="27"/>
        </w:numPr>
        <w:spacing w:before="100" w:beforeAutospacing="1" w:after="100" w:afterAutospacing="1" w:line="276" w:lineRule="auto"/>
        <w:rPr>
          <w:sz w:val="22"/>
          <w:szCs w:val="22"/>
          <w:lang w:eastAsia="da-DK"/>
        </w:rPr>
      </w:pPr>
      <w:r w:rsidRPr="5813FD7E">
        <w:rPr>
          <w:sz w:val="22"/>
          <w:szCs w:val="22"/>
        </w:rPr>
        <w:t>Valg af bestyrelsesmedlemmer fra skolekred</w:t>
      </w:r>
      <w:r w:rsidR="67DD88AF" w:rsidRPr="5813FD7E">
        <w:rPr>
          <w:sz w:val="22"/>
          <w:szCs w:val="22"/>
        </w:rPr>
        <w:t>s.</w:t>
      </w:r>
    </w:p>
    <w:p w14:paraId="646A55C7" w14:textId="459ABADF" w:rsidR="3D24B687" w:rsidRDefault="3D24B687" w:rsidP="3D24B687">
      <w:pPr>
        <w:pStyle w:val="NormalWeb"/>
        <w:spacing w:beforeAutospacing="1" w:afterAutospacing="1" w:line="276" w:lineRule="auto"/>
        <w:rPr>
          <w:rFonts w:asciiTheme="majorHAnsi" w:eastAsia="Times New Roman" w:hAnsiTheme="majorHAnsi" w:cstheme="majorBidi"/>
          <w:sz w:val="22"/>
          <w:szCs w:val="22"/>
          <w:lang w:eastAsia="da-DK"/>
        </w:rPr>
      </w:pPr>
    </w:p>
    <w:p w14:paraId="11B3CF00" w14:textId="00FFB73A"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2.</w:t>
      </w:r>
      <w:r w:rsidRPr="5813FD7E">
        <w:rPr>
          <w:rFonts w:asciiTheme="majorHAnsi" w:eastAsia="Times New Roman" w:hAnsiTheme="majorHAnsi" w:cstheme="majorBidi"/>
          <w:sz w:val="22"/>
          <w:szCs w:val="22"/>
          <w:lang w:eastAsia="da-DK"/>
        </w:rPr>
        <w:t xml:space="preserve"> Forslag, som ønskes behandlet på generalforsamlingen, skal være bestyrelsen i hænde senest </w:t>
      </w:r>
      <w:r w:rsidR="2C709B0A" w:rsidRPr="5813FD7E">
        <w:rPr>
          <w:rFonts w:asciiTheme="majorHAnsi" w:eastAsia="Times New Roman" w:hAnsiTheme="majorHAnsi" w:cstheme="majorBidi"/>
          <w:sz w:val="22"/>
          <w:szCs w:val="22"/>
          <w:lang w:eastAsia="da-DK"/>
        </w:rPr>
        <w:t>7</w:t>
      </w:r>
      <w:r w:rsidRPr="5813FD7E">
        <w:rPr>
          <w:rFonts w:asciiTheme="majorHAnsi" w:eastAsia="Times New Roman" w:hAnsiTheme="majorHAnsi" w:cstheme="majorBidi"/>
          <w:sz w:val="22"/>
          <w:szCs w:val="22"/>
          <w:lang w:eastAsia="da-DK"/>
        </w:rPr>
        <w:t xml:space="preserve"> dage før generalforsamlingen. Forslag bekendtgøres for medlemmerne senest </w:t>
      </w:r>
      <w:r w:rsidR="2F4C5BB6" w:rsidRPr="5813FD7E">
        <w:rPr>
          <w:rFonts w:asciiTheme="majorHAnsi" w:eastAsia="Times New Roman" w:hAnsiTheme="majorHAnsi" w:cstheme="majorBidi"/>
          <w:sz w:val="22"/>
          <w:szCs w:val="22"/>
          <w:lang w:eastAsia="da-DK"/>
        </w:rPr>
        <w:t>5</w:t>
      </w:r>
      <w:r w:rsidRPr="5813FD7E">
        <w:rPr>
          <w:rFonts w:asciiTheme="majorHAnsi" w:eastAsia="Times New Roman" w:hAnsiTheme="majorHAnsi" w:cstheme="majorBidi"/>
          <w:sz w:val="22"/>
          <w:szCs w:val="22"/>
          <w:lang w:eastAsia="da-DK"/>
        </w:rPr>
        <w:t xml:space="preserve"> dage før.</w:t>
      </w:r>
    </w:p>
    <w:p w14:paraId="3A18FC95" w14:textId="127FFE6B"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3.</w:t>
      </w:r>
      <w:r w:rsidRPr="5813FD7E">
        <w:rPr>
          <w:rFonts w:asciiTheme="majorHAnsi" w:eastAsia="Times New Roman" w:hAnsiTheme="majorHAnsi" w:cstheme="majorBidi"/>
          <w:sz w:val="22"/>
          <w:szCs w:val="22"/>
          <w:lang w:eastAsia="da-DK"/>
        </w:rPr>
        <w:t xml:space="preserve"> Ekstraordinær generalforsamling afholdes, når et flertal af bestyrelsens medlemmer eller mindst </w:t>
      </w:r>
      <w:r w:rsidR="008A5AE8" w:rsidRPr="5813FD7E">
        <w:rPr>
          <w:rFonts w:asciiTheme="majorHAnsi" w:eastAsia="Times New Roman" w:hAnsiTheme="majorHAnsi" w:cstheme="majorBidi"/>
          <w:i/>
          <w:iCs/>
          <w:sz w:val="22"/>
          <w:szCs w:val="22"/>
          <w:lang w:eastAsia="da-DK"/>
        </w:rPr>
        <w:t>33</w:t>
      </w:r>
      <w:r w:rsidRPr="5813FD7E">
        <w:rPr>
          <w:rFonts w:asciiTheme="majorHAnsi" w:eastAsia="Times New Roman" w:hAnsiTheme="majorHAnsi" w:cstheme="majorBidi"/>
          <w:sz w:val="22"/>
          <w:szCs w:val="22"/>
          <w:lang w:eastAsia="da-DK"/>
        </w:rPr>
        <w:t xml:space="preserve"> procent af generalforsamlingens medlemmer ønsker det. Den indkaldes som ordinær generalforsamling sammen med dagsorden.</w:t>
      </w:r>
    </w:p>
    <w:p w14:paraId="6B9EA1D7" w14:textId="71496757" w:rsidR="00C14B3B" w:rsidRPr="000E355D" w:rsidRDefault="00C14B3B" w:rsidP="5813FD7E">
      <w:pPr>
        <w:spacing w:line="276" w:lineRule="auto"/>
        <w:rPr>
          <w:rFonts w:asciiTheme="majorHAnsi" w:hAnsiTheme="majorHAnsi" w:cstheme="majorBidi"/>
          <w:i/>
          <w:iCs/>
          <w:sz w:val="22"/>
          <w:szCs w:val="22"/>
          <w:lang w:eastAsia="da-DK"/>
        </w:rPr>
      </w:pPr>
      <w:r w:rsidRPr="5813FD7E">
        <w:rPr>
          <w:rFonts w:asciiTheme="majorHAnsi" w:eastAsia="Times New Roman" w:hAnsiTheme="majorHAnsi" w:cstheme="majorBidi"/>
          <w:i/>
          <w:iCs/>
          <w:sz w:val="22"/>
          <w:szCs w:val="22"/>
          <w:lang w:eastAsia="da-DK"/>
        </w:rPr>
        <w:t>Stk. 4.</w:t>
      </w:r>
      <w:r w:rsidRPr="5813FD7E">
        <w:rPr>
          <w:rFonts w:asciiTheme="majorHAnsi" w:eastAsia="Times New Roman" w:hAnsiTheme="majorHAnsi" w:cstheme="majorBidi"/>
          <w:sz w:val="22"/>
          <w:szCs w:val="22"/>
          <w:lang w:eastAsia="da-DK"/>
        </w:rPr>
        <w:t> Generalforsamlingen er beslutningsdygtig uden hensyn til antal mødte medlemmer, jf. dog § 2</w:t>
      </w:r>
      <w:r w:rsidR="00AD0ED4" w:rsidRPr="5813FD7E">
        <w:rPr>
          <w:rFonts w:asciiTheme="majorHAnsi" w:eastAsia="Times New Roman" w:hAnsiTheme="majorHAnsi" w:cstheme="majorBidi"/>
          <w:sz w:val="22"/>
          <w:szCs w:val="22"/>
          <w:lang w:eastAsia="da-DK"/>
        </w:rPr>
        <w:t>4</w:t>
      </w:r>
      <w:r w:rsidRPr="5813FD7E">
        <w:rPr>
          <w:rFonts w:asciiTheme="majorHAnsi" w:eastAsia="Times New Roman" w:hAnsiTheme="majorHAnsi" w:cstheme="majorBidi"/>
          <w:sz w:val="22"/>
          <w:szCs w:val="22"/>
          <w:lang w:eastAsia="da-DK"/>
        </w:rPr>
        <w:t xml:space="preserve">, stk. 2. </w:t>
      </w:r>
      <w:r w:rsidRPr="5813FD7E">
        <w:rPr>
          <w:rFonts w:asciiTheme="majorHAnsi" w:eastAsia="Times New Roman" w:hAnsiTheme="majorHAnsi" w:cstheme="majorBidi"/>
          <w:color w:val="212529"/>
          <w:sz w:val="22"/>
          <w:szCs w:val="22"/>
          <w:lang w:eastAsia="da-DK"/>
        </w:rPr>
        <w:t xml:space="preserve">Beslutninger træffes ved almindelig stemmeflerhed, idet beslutning om </w:t>
      </w:r>
      <w:r w:rsidR="33E5B40B" w:rsidRPr="5813FD7E">
        <w:rPr>
          <w:rFonts w:asciiTheme="majorHAnsi" w:eastAsia="Times New Roman" w:hAnsiTheme="majorHAnsi" w:cstheme="majorBidi"/>
          <w:color w:val="212529"/>
          <w:sz w:val="22"/>
          <w:szCs w:val="22"/>
          <w:lang w:eastAsia="da-DK"/>
        </w:rPr>
        <w:t>vedtægtsændringer</w:t>
      </w:r>
      <w:r w:rsidR="28184DE3" w:rsidRPr="5813FD7E">
        <w:rPr>
          <w:rFonts w:asciiTheme="majorHAnsi" w:eastAsia="Times New Roman" w:hAnsiTheme="majorHAnsi" w:cstheme="majorBidi"/>
          <w:color w:val="212529"/>
          <w:sz w:val="22"/>
          <w:szCs w:val="22"/>
          <w:lang w:eastAsia="da-DK"/>
        </w:rPr>
        <w:t>, køb, salg og pantsætning af fast ejendom</w:t>
      </w:r>
      <w:r w:rsidR="5A91DF92" w:rsidRPr="5813FD7E">
        <w:rPr>
          <w:rFonts w:asciiTheme="majorHAnsi" w:eastAsia="Times New Roman" w:hAnsiTheme="majorHAnsi" w:cstheme="majorBidi"/>
          <w:color w:val="212529"/>
          <w:sz w:val="22"/>
          <w:szCs w:val="22"/>
          <w:lang w:eastAsia="da-DK"/>
        </w:rPr>
        <w:t xml:space="preserve"> samt nedlæggelse af skolen</w:t>
      </w:r>
      <w:r w:rsidRPr="5813FD7E">
        <w:rPr>
          <w:rFonts w:asciiTheme="majorHAnsi" w:hAnsiTheme="majorHAnsi" w:cstheme="majorBidi"/>
          <w:i/>
          <w:iCs/>
          <w:sz w:val="22"/>
          <w:szCs w:val="22"/>
        </w:rPr>
        <w:t xml:space="preserve"> kræver</w:t>
      </w:r>
      <w:r w:rsidR="3409C526" w:rsidRPr="5813FD7E">
        <w:rPr>
          <w:sz w:val="22"/>
          <w:szCs w:val="22"/>
        </w:rPr>
        <w:t xml:space="preserve">, at mindst 2/3 af samtlige stemmeberettigede stemmer </w:t>
      </w:r>
      <w:r w:rsidR="3409C526" w:rsidRPr="5813FD7E">
        <w:rPr>
          <w:rFonts w:eastAsia="Segoe UI" w:cs="Segoe UI"/>
          <w:sz w:val="22"/>
          <w:szCs w:val="22"/>
        </w:rPr>
        <w:t>for</w:t>
      </w:r>
      <w:r w:rsidR="3409C526" w:rsidRPr="5813FD7E">
        <w:rPr>
          <w:rFonts w:asciiTheme="majorHAnsi" w:hAnsiTheme="majorHAnsi" w:cstheme="majorBidi"/>
          <w:sz w:val="22"/>
          <w:szCs w:val="22"/>
        </w:rPr>
        <w:t>.</w:t>
      </w:r>
    </w:p>
    <w:p w14:paraId="3FB39A69" w14:textId="4FFDF226"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5.</w:t>
      </w:r>
      <w:r w:rsidRPr="5813FD7E">
        <w:rPr>
          <w:rFonts w:asciiTheme="majorHAnsi" w:eastAsia="Times New Roman" w:hAnsiTheme="majorHAnsi" w:cstheme="majorBidi"/>
          <w:sz w:val="22"/>
          <w:szCs w:val="22"/>
          <w:lang w:eastAsia="da-DK"/>
        </w:rPr>
        <w:t> </w:t>
      </w:r>
      <w:r w:rsidR="15ABB136" w:rsidRPr="5813FD7E">
        <w:rPr>
          <w:rFonts w:asciiTheme="majorHAnsi" w:eastAsia="Times New Roman" w:hAnsiTheme="majorHAnsi" w:cstheme="majorBidi"/>
          <w:sz w:val="22"/>
          <w:szCs w:val="22"/>
          <w:lang w:eastAsia="da-DK"/>
        </w:rPr>
        <w:t>Et m</w:t>
      </w:r>
      <w:r w:rsidRPr="5813FD7E">
        <w:rPr>
          <w:rFonts w:asciiTheme="majorHAnsi" w:eastAsia="Times New Roman" w:hAnsiTheme="majorHAnsi" w:cstheme="majorBidi"/>
          <w:sz w:val="22"/>
          <w:szCs w:val="22"/>
          <w:lang w:eastAsia="da-DK"/>
        </w:rPr>
        <w:t>edlem kan kræve skriftlig afstemning.</w:t>
      </w:r>
    </w:p>
    <w:p w14:paraId="683777C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Der føres protokol over det, der foretages og vedtages på generalforsamlingen. Protokollen underskrives af dirigenten og opbevares på skolen.</w:t>
      </w:r>
    </w:p>
    <w:p w14:paraId="32FBBC2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650B4DA" w14:textId="46A0CF13" w:rsidR="00C14B3B" w:rsidRPr="000E355D" w:rsidRDefault="00C14B3B" w:rsidP="3B529FF9">
      <w:pPr>
        <w:spacing w:line="276" w:lineRule="auto"/>
        <w:jc w:val="center"/>
        <w:rPr>
          <w:rFonts w:asciiTheme="majorHAnsi" w:eastAsia="Times New Roman" w:hAnsiTheme="majorHAnsi" w:cstheme="majorBidi"/>
          <w:i/>
          <w:iCs/>
          <w:sz w:val="22"/>
          <w:szCs w:val="22"/>
          <w:lang w:eastAsia="da-DK"/>
        </w:rPr>
      </w:pPr>
    </w:p>
    <w:p w14:paraId="05C67CAC" w14:textId="113519D6" w:rsidR="00C14B3B" w:rsidRPr="000E355D" w:rsidRDefault="00C14B3B" w:rsidP="3B529FF9">
      <w:pPr>
        <w:spacing w:line="276" w:lineRule="auto"/>
      </w:pPr>
      <w:r>
        <w:br w:type="page"/>
      </w:r>
    </w:p>
    <w:p w14:paraId="7E6E0559" w14:textId="41653CB8" w:rsidR="00C14B3B" w:rsidRPr="000E355D" w:rsidRDefault="00C14B3B" w:rsidP="3B529FF9">
      <w:pPr>
        <w:spacing w:line="276" w:lineRule="auto"/>
        <w:jc w:val="center"/>
        <w:rPr>
          <w:rFonts w:asciiTheme="majorHAnsi" w:eastAsiaTheme="minorEastAsia" w:hAnsiTheme="majorHAnsi" w:cstheme="majorBidi"/>
          <w:i/>
          <w:iCs/>
          <w:sz w:val="22"/>
          <w:szCs w:val="22"/>
          <w:lang w:eastAsia="da-DK"/>
        </w:rPr>
      </w:pPr>
      <w:r w:rsidRPr="3B529FF9">
        <w:rPr>
          <w:rFonts w:asciiTheme="majorHAnsi" w:eastAsiaTheme="minorEastAsia" w:hAnsiTheme="majorHAnsi" w:cstheme="majorBidi"/>
          <w:i/>
          <w:iCs/>
          <w:sz w:val="22"/>
          <w:szCs w:val="22"/>
          <w:lang w:eastAsia="da-DK"/>
        </w:rPr>
        <w:lastRenderedPageBreak/>
        <w:t>Regnskab, revision og ret til indsigt</w:t>
      </w:r>
    </w:p>
    <w:p w14:paraId="5DD017B9"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32AFFBB" w14:textId="77777777" w:rsidR="00C14B3B" w:rsidRPr="000E355D" w:rsidRDefault="00C14B3B" w:rsidP="5813FD7E">
      <w:pPr>
        <w:spacing w:line="276" w:lineRule="auto"/>
        <w:rPr>
          <w:rFonts w:asciiTheme="majorHAnsi" w:eastAsiaTheme="minorEastAsia" w:hAnsiTheme="majorHAnsi" w:cstheme="majorBidi"/>
          <w:i/>
          <w:iCs/>
          <w:sz w:val="22"/>
          <w:szCs w:val="22"/>
          <w:lang w:eastAsia="da-DK"/>
        </w:rPr>
      </w:pPr>
      <w:r w:rsidRPr="5813FD7E">
        <w:rPr>
          <w:rFonts w:asciiTheme="majorHAnsi" w:eastAsia="Times New Roman" w:hAnsiTheme="majorHAnsi" w:cstheme="majorBidi"/>
          <w:b/>
          <w:bCs/>
          <w:sz w:val="22"/>
          <w:szCs w:val="22"/>
          <w:lang w:eastAsia="da-DK"/>
        </w:rPr>
        <w:t>§ 21.</w:t>
      </w:r>
      <w:r w:rsidRPr="5813FD7E">
        <w:rPr>
          <w:rFonts w:asciiTheme="majorHAnsi" w:eastAsia="Times New Roman" w:hAnsiTheme="majorHAnsi" w:cstheme="majorBidi"/>
          <w:sz w:val="22"/>
          <w:szCs w:val="22"/>
          <w:lang w:eastAsia="da-DK"/>
        </w:rPr>
        <w:t> Årsrapporten opstilles og revideres i overensstemmelse med gældende regler om regnskab for og revision af friskoler og private grundskoler m.v. samt efterskoler og frie fagskoler.</w:t>
      </w:r>
    </w:p>
    <w:p w14:paraId="73A17582"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2.</w:t>
      </w:r>
      <w:r w:rsidRPr="5813FD7E">
        <w:rPr>
          <w:rFonts w:asciiTheme="majorHAnsi" w:eastAsia="Times New Roman" w:hAnsiTheme="majorHAnsi" w:cstheme="majorBidi"/>
          <w:sz w:val="22"/>
          <w:szCs w:val="22"/>
          <w:lang w:eastAsia="da-DK"/>
        </w:rPr>
        <w:t> Alle bestyrelsens medlemmer skal underskrive den reviderede årsrapport inden fremlæggelse for generalforsamlingen. Medlemmerne skal samtidig afgive en erklæring på tro og love om, at de opfylder betingelserne for medlemskab af bestyrelsen efter lov om friskoler og private grundskoler m.v. og lov om efterskoler og frie fagskoler.</w:t>
      </w:r>
    </w:p>
    <w:p w14:paraId="1425EE7F"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3.</w:t>
      </w:r>
      <w:r w:rsidRPr="5813FD7E">
        <w:rPr>
          <w:rFonts w:asciiTheme="majorHAnsi" w:eastAsia="Times New Roman" w:hAnsiTheme="majorHAnsi" w:cstheme="majorBidi"/>
          <w:sz w:val="22"/>
          <w:szCs w:val="22"/>
          <w:lang w:eastAsia="da-DK"/>
        </w:rPr>
        <w:t> Regnskabsåret er kalenderåret.</w:t>
      </w:r>
    </w:p>
    <w:p w14:paraId="0E3B31C4" w14:textId="6B82056B"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4.</w:t>
      </w:r>
      <w:r w:rsidRPr="5813FD7E">
        <w:rPr>
          <w:rFonts w:asciiTheme="majorHAnsi" w:eastAsia="Times New Roman" w:hAnsiTheme="majorHAnsi" w:cstheme="majorBidi"/>
          <w:sz w:val="22"/>
          <w:szCs w:val="22"/>
          <w:lang w:eastAsia="da-DK"/>
        </w:rPr>
        <w:t xml:space="preserve"> Skolens årsrapport formidles til medlemmerne af skolekredsen senest 14 dage før generalforsamling. </w:t>
      </w:r>
    </w:p>
    <w:p w14:paraId="0FF0E574" w14:textId="77777777" w:rsidR="00C14B3B" w:rsidRPr="000E355D" w:rsidRDefault="00C14B3B" w:rsidP="5813FD7E">
      <w:pPr>
        <w:pStyle w:val="Opstilling-talellerbogst"/>
        <w:numPr>
          <w:ilvl w:val="0"/>
          <w:numId w:val="0"/>
        </w:numPr>
        <w:rPr>
          <w:rFonts w:eastAsia="Times New Roman"/>
          <w:lang w:eastAsia="da-DK"/>
        </w:rPr>
      </w:pPr>
      <w:r w:rsidRPr="5813FD7E">
        <w:rPr>
          <w:rFonts w:eastAsia="Times New Roman"/>
          <w:i/>
          <w:iCs/>
          <w:lang w:eastAsia="da-DK"/>
        </w:rPr>
        <w:t xml:space="preserve">Stk. 5. </w:t>
      </w:r>
      <w:r w:rsidRPr="5813FD7E">
        <w:rPr>
          <w:rFonts w:eastAsia="Times New Roman"/>
          <w:lang w:eastAsia="da-DK"/>
        </w:rPr>
        <w:t xml:space="preserve">Medlemmerne af generalforsamlingen, herunder forældrekredsen, og skolens medarbejdere har ret til indsigt i revisionsprotokoller, drifts-, anlægs- og likviditetsbudgetter, byggeregnskaber og oplysninger til brug for tilskudsberegning, der sendes til offentlig myndighed, </w:t>
      </w:r>
      <w:r w:rsidRPr="5813FD7E">
        <w:rPr>
          <w:color w:val="000000" w:themeColor="text1"/>
        </w:rPr>
        <w:t>dog ikke heri indeholdte oplysninger, som er omfattet af forvaltningslovens regler om tavshedspligt, jf. § 5</w:t>
      </w:r>
      <w:r w:rsidRPr="5813FD7E">
        <w:rPr>
          <w:rFonts w:eastAsia="Times New Roman"/>
          <w:lang w:eastAsia="da-DK"/>
        </w:rPr>
        <w:t>.</w:t>
      </w:r>
    </w:p>
    <w:p w14:paraId="279F3DED" w14:textId="77777777" w:rsidR="00C14B3B" w:rsidRPr="000E355D" w:rsidRDefault="00C14B3B" w:rsidP="5813FD7E">
      <w:pPr>
        <w:pStyle w:val="Opstilling-talellerbogst"/>
        <w:numPr>
          <w:ilvl w:val="0"/>
          <w:numId w:val="0"/>
        </w:numPr>
        <w:rPr>
          <w:color w:val="000000"/>
        </w:rPr>
      </w:pPr>
      <w:r w:rsidRPr="5813FD7E">
        <w:rPr>
          <w:rFonts w:eastAsia="Times New Roman"/>
          <w:i/>
          <w:iCs/>
          <w:lang w:eastAsia="da-DK"/>
        </w:rPr>
        <w:t xml:space="preserve">Stk. 6. </w:t>
      </w:r>
      <w:r w:rsidRPr="5813FD7E">
        <w:rPr>
          <w:rFonts w:eastAsia="Times New Roman"/>
          <w:lang w:eastAsia="da-DK"/>
        </w:rPr>
        <w:t xml:space="preserve">Bestyrelsen kan udstrække retten efter stk. 5 til også at omfatte andre personer. </w:t>
      </w:r>
    </w:p>
    <w:p w14:paraId="23177C13"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p>
    <w:p w14:paraId="56FFA99C" w14:textId="77777777" w:rsidR="00C14B3B" w:rsidRPr="000E355D" w:rsidRDefault="00C14B3B" w:rsidP="5813FD7E">
      <w:pPr>
        <w:pStyle w:val="Opstilling-talellerbogst"/>
        <w:numPr>
          <w:ilvl w:val="0"/>
          <w:numId w:val="0"/>
        </w:numPr>
        <w:ind w:left="453"/>
        <w:jc w:val="center"/>
        <w:rPr>
          <w:i/>
          <w:iCs/>
          <w:lang w:eastAsia="da-DK"/>
        </w:rPr>
      </w:pPr>
      <w:r w:rsidRPr="5813FD7E">
        <w:rPr>
          <w:i/>
          <w:iCs/>
          <w:lang w:eastAsia="da-DK"/>
        </w:rPr>
        <w:t>Tegningsret</w:t>
      </w:r>
    </w:p>
    <w:p w14:paraId="291AB52B" w14:textId="77777777" w:rsidR="00C14B3B" w:rsidRPr="000E355D" w:rsidRDefault="00C14B3B" w:rsidP="5813FD7E">
      <w:pPr>
        <w:pStyle w:val="Opstilling-talellerbogst"/>
        <w:numPr>
          <w:ilvl w:val="0"/>
          <w:numId w:val="0"/>
        </w:numPr>
        <w:ind w:left="453"/>
        <w:rPr>
          <w:i/>
          <w:iCs/>
          <w:lang w:eastAsia="da-DK"/>
        </w:rPr>
      </w:pPr>
    </w:p>
    <w:p w14:paraId="00A4F0E4" w14:textId="38F8EEF0" w:rsidR="00C14B3B" w:rsidRPr="000E355D" w:rsidRDefault="00C14B3B" w:rsidP="3D24B687">
      <w:pPr>
        <w:pStyle w:val="Opstilling-talellerbogst"/>
        <w:numPr>
          <w:ilvl w:val="0"/>
          <w:numId w:val="0"/>
        </w:numPr>
      </w:pPr>
      <w:r w:rsidRPr="5813FD7E">
        <w:rPr>
          <w:b/>
          <w:bCs/>
        </w:rPr>
        <w:t xml:space="preserve">§ 22. </w:t>
      </w:r>
      <w:r w:rsidRPr="5813FD7E">
        <w:t xml:space="preserve">Skolen tegnes af bestyrelsens formand i forening med </w:t>
      </w:r>
      <w:r w:rsidR="00BB2F14" w:rsidRPr="5813FD7E">
        <w:rPr>
          <w:i/>
          <w:iCs/>
        </w:rPr>
        <w:t>1</w:t>
      </w:r>
      <w:r w:rsidRPr="5813FD7E">
        <w:t xml:space="preserve"> medlem af bestyrelsen eller i forening med forstander.</w:t>
      </w:r>
    </w:p>
    <w:p w14:paraId="52BA0C21" w14:textId="77777777" w:rsidR="00C14B3B" w:rsidRPr="000E355D" w:rsidRDefault="00C14B3B" w:rsidP="5813FD7E">
      <w:pPr>
        <w:pStyle w:val="Opstilling-talellerbogst"/>
        <w:numPr>
          <w:ilvl w:val="0"/>
          <w:numId w:val="0"/>
        </w:numPr>
      </w:pPr>
      <w:r w:rsidRPr="5813FD7E">
        <w:rPr>
          <w:i/>
          <w:iCs/>
        </w:rPr>
        <w:t>Stk. 2.</w:t>
      </w:r>
      <w:r w:rsidRPr="5813FD7E">
        <w:t xml:space="preserve"> Tegningsretten efter stk. 1 kan ikke delegeres. </w:t>
      </w:r>
    </w:p>
    <w:p w14:paraId="46703BC2"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p>
    <w:p w14:paraId="5AB16AC0" w14:textId="77777777" w:rsidR="00C14B3B" w:rsidRPr="000E355D" w:rsidRDefault="00C14B3B" w:rsidP="5813FD7E">
      <w:pPr>
        <w:pStyle w:val="Opstilling-talellerbogst"/>
        <w:numPr>
          <w:ilvl w:val="0"/>
          <w:numId w:val="0"/>
        </w:numPr>
        <w:ind w:left="453"/>
        <w:jc w:val="center"/>
        <w:rPr>
          <w:i/>
          <w:iCs/>
          <w:lang w:eastAsia="da-DK"/>
        </w:rPr>
      </w:pPr>
      <w:r w:rsidRPr="5813FD7E">
        <w:rPr>
          <w:i/>
          <w:iCs/>
          <w:lang w:eastAsia="da-DK"/>
        </w:rPr>
        <w:t>Ændring</w:t>
      </w:r>
      <w:r w:rsidRPr="5813FD7E">
        <w:rPr>
          <w:i/>
          <w:iCs/>
        </w:rPr>
        <w:t xml:space="preserve"> af skolens vedtægt</w:t>
      </w:r>
    </w:p>
    <w:p w14:paraId="63592974" w14:textId="77777777" w:rsidR="00C14B3B" w:rsidRPr="000E355D" w:rsidRDefault="00C14B3B" w:rsidP="5813FD7E">
      <w:pPr>
        <w:pStyle w:val="Opstilling-talellerbogst"/>
        <w:numPr>
          <w:ilvl w:val="0"/>
          <w:numId w:val="0"/>
        </w:numPr>
        <w:ind w:left="453"/>
        <w:jc w:val="center"/>
        <w:rPr>
          <w:i/>
          <w:iCs/>
        </w:rPr>
      </w:pPr>
    </w:p>
    <w:p w14:paraId="6E9841F2"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23.</w:t>
      </w:r>
      <w:r w:rsidRPr="5813FD7E">
        <w:rPr>
          <w:rFonts w:asciiTheme="majorHAnsi" w:eastAsia="Times New Roman" w:hAnsiTheme="majorHAnsi" w:cstheme="majorBidi"/>
          <w:sz w:val="22"/>
          <w:szCs w:val="22"/>
          <w:lang w:eastAsia="da-DK"/>
        </w:rPr>
        <w:t> Bestyrelsen er ansvarlig for, at skolens vedtægt er i overensstemmelse med loven.</w:t>
      </w:r>
    </w:p>
    <w:p w14:paraId="6226D5F3" w14:textId="319DF60B"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2.</w:t>
      </w:r>
      <w:r w:rsidRPr="5813FD7E">
        <w:rPr>
          <w:rFonts w:asciiTheme="majorHAnsi" w:eastAsia="Times New Roman" w:hAnsiTheme="majorHAnsi" w:cstheme="majorBidi"/>
          <w:sz w:val="22"/>
          <w:szCs w:val="22"/>
          <w:lang w:eastAsia="da-DK"/>
        </w:rPr>
        <w:t> Beslutning om ændring af vedtægten træffes af bestyrelsen og generalforsamlingen</w:t>
      </w:r>
      <w:r w:rsidR="17E12209" w:rsidRPr="5813FD7E">
        <w:rPr>
          <w:rFonts w:asciiTheme="majorHAnsi" w:eastAsia="Times New Roman" w:hAnsiTheme="majorHAnsi" w:cstheme="majorBidi"/>
          <w:sz w:val="22"/>
          <w:szCs w:val="22"/>
          <w:lang w:eastAsia="da-DK"/>
        </w:rPr>
        <w:t xml:space="preserve"> og kræver 2/3 flertal.</w:t>
      </w:r>
      <w:r w:rsidRPr="5813FD7E">
        <w:rPr>
          <w:rFonts w:asciiTheme="majorHAnsi" w:eastAsia="Times New Roman" w:hAnsiTheme="majorHAnsi" w:cstheme="majorBidi"/>
          <w:sz w:val="22"/>
          <w:szCs w:val="22"/>
          <w:lang w:eastAsia="da-DK"/>
        </w:rPr>
        <w:t xml:space="preserve"> </w:t>
      </w:r>
    </w:p>
    <w:p w14:paraId="06EAC0FE" w14:textId="77777777" w:rsidR="00C14B3B" w:rsidRPr="000E355D" w:rsidRDefault="00C14B3B" w:rsidP="5813FD7E">
      <w:pPr>
        <w:pStyle w:val="Opstilling-talellerbogst"/>
        <w:numPr>
          <w:ilvl w:val="0"/>
          <w:numId w:val="0"/>
        </w:numPr>
      </w:pPr>
      <w:r w:rsidRPr="5813FD7E">
        <w:rPr>
          <w:i/>
          <w:iCs/>
        </w:rPr>
        <w:t xml:space="preserve">Stk. 3. </w:t>
      </w:r>
      <w:r w:rsidRPr="5813FD7E">
        <w:t>Vedtægtsændringer gælder kun, hvis de</w:t>
      </w:r>
    </w:p>
    <w:p w14:paraId="76FA9175" w14:textId="77777777" w:rsidR="00C14B3B" w:rsidRPr="000E355D" w:rsidRDefault="00C14B3B" w:rsidP="5813FD7E">
      <w:pPr>
        <w:pStyle w:val="Opstilling-talellerbogst"/>
      </w:pPr>
      <w:r w:rsidRPr="5813FD7E">
        <w:t>angiver bestyrelsesmedlemmernes navn og adresse med let læselig skrift,</w:t>
      </w:r>
    </w:p>
    <w:p w14:paraId="05AB36C2" w14:textId="77777777" w:rsidR="00C14B3B" w:rsidRPr="000E355D" w:rsidRDefault="00C14B3B" w:rsidP="5813FD7E">
      <w:pPr>
        <w:pStyle w:val="Opstilling-talellerbogst"/>
      </w:pPr>
      <w:r w:rsidRPr="5813FD7E">
        <w:t>er underskrevet af samtlige bestyrelsesmedlemmer,</w:t>
      </w:r>
    </w:p>
    <w:p w14:paraId="146070B1" w14:textId="77777777" w:rsidR="00C14B3B" w:rsidRPr="000E355D" w:rsidRDefault="00C14B3B" w:rsidP="5813FD7E">
      <w:pPr>
        <w:pStyle w:val="Opstilling-talellerbogst"/>
      </w:pPr>
      <w:r w:rsidRPr="5813FD7E">
        <w:t>indeholder oplysning om, hvem der er formand og næstformand for bestyrelsen, og</w:t>
      </w:r>
    </w:p>
    <w:p w14:paraId="52D00354" w14:textId="77777777" w:rsidR="00C14B3B" w:rsidRPr="000E355D" w:rsidRDefault="00C14B3B" w:rsidP="5813FD7E">
      <w:pPr>
        <w:pStyle w:val="Opstilling-talellerbogst"/>
      </w:pPr>
      <w:r w:rsidRPr="5813FD7E">
        <w:t>er offentliggjort på skolens hjemmeside med angivelse af, hvornår offentliggørelsen har fundet sted, og hvornår vedtægtsændringerne er vedtaget af bestyrelsen og generalforsamlingen.</w:t>
      </w:r>
    </w:p>
    <w:p w14:paraId="50780126" w14:textId="4B460123" w:rsidR="00C14B3B" w:rsidRPr="000E355D" w:rsidRDefault="00C14B3B" w:rsidP="3B529FF9">
      <w:pPr>
        <w:pStyle w:val="Opstilling-talellerbogst"/>
        <w:numPr>
          <w:ilvl w:val="0"/>
          <w:numId w:val="0"/>
        </w:numPr>
        <w:rPr>
          <w:rFonts w:eastAsia="Times New Roman"/>
          <w:lang w:eastAsia="da-DK"/>
        </w:rPr>
      </w:pPr>
      <w:r w:rsidRPr="5813FD7E">
        <w:rPr>
          <w:i/>
          <w:iCs/>
        </w:rPr>
        <w:t>Stk. 4</w:t>
      </w:r>
      <w:r w:rsidRPr="5813FD7E">
        <w:t xml:space="preserve">. Selvom generalforsamlingen kan være med til at træffe beslutning om vedtægtsændringer, kan bestyrelsen uden generalforsamlingens inddragelse bringe skolens vedtægt i overensstemmelse med lovgivningens krav, herunder efterkomme Børne- og </w:t>
      </w:r>
      <w:r w:rsidRPr="5813FD7E">
        <w:lastRenderedPageBreak/>
        <w:t>Undervisningsministeriets pålæg herom. Generalforsamlingen skal orienteres om sådanne vedtægtsændringer hurtigst muligt.</w:t>
      </w:r>
      <w:r w:rsidR="3C69BFF5" w:rsidRPr="5813FD7E">
        <w:t xml:space="preserve"> </w:t>
      </w:r>
    </w:p>
    <w:p w14:paraId="1F8A1A89" w14:textId="31668FD1" w:rsidR="3B529FF9" w:rsidRDefault="3B529FF9" w:rsidP="5813FD7E">
      <w:pPr>
        <w:pStyle w:val="Opstilling-talellerbogst"/>
        <w:numPr>
          <w:ilvl w:val="0"/>
          <w:numId w:val="0"/>
        </w:numPr>
        <w:ind w:left="357"/>
        <w:jc w:val="center"/>
        <w:rPr>
          <w:i/>
          <w:iCs/>
        </w:rPr>
      </w:pPr>
    </w:p>
    <w:p w14:paraId="0CEF11D7" w14:textId="26963784" w:rsidR="00C14B3B" w:rsidRPr="000E355D" w:rsidRDefault="00C14B3B" w:rsidP="5813FD7E">
      <w:pPr>
        <w:pStyle w:val="Opstilling-talellerbogst"/>
        <w:numPr>
          <w:ilvl w:val="0"/>
          <w:numId w:val="0"/>
        </w:numPr>
        <w:ind w:left="357"/>
        <w:jc w:val="center"/>
        <w:rPr>
          <w:i/>
          <w:iCs/>
        </w:rPr>
      </w:pPr>
      <w:r w:rsidRPr="5813FD7E">
        <w:rPr>
          <w:i/>
          <w:iCs/>
        </w:rPr>
        <w:t>Nedlæggelse af skolen</w:t>
      </w:r>
    </w:p>
    <w:p w14:paraId="4A8C19A1" w14:textId="77777777" w:rsidR="00C14B3B" w:rsidRPr="000E355D" w:rsidRDefault="00C14B3B" w:rsidP="5813FD7E">
      <w:pPr>
        <w:pStyle w:val="Opstilling-talellerbogst"/>
        <w:numPr>
          <w:ilvl w:val="0"/>
          <w:numId w:val="0"/>
        </w:numPr>
        <w:ind w:left="453"/>
        <w:jc w:val="center"/>
        <w:rPr>
          <w:i/>
          <w:iCs/>
        </w:rPr>
      </w:pPr>
    </w:p>
    <w:p w14:paraId="7BC01BFD"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b/>
          <w:bCs/>
          <w:sz w:val="22"/>
          <w:szCs w:val="22"/>
          <w:lang w:eastAsia="da-DK"/>
        </w:rPr>
        <w:t xml:space="preserve">§ 24. </w:t>
      </w:r>
      <w:r w:rsidRPr="5813FD7E">
        <w:rPr>
          <w:rFonts w:asciiTheme="majorHAnsi" w:eastAsia="Times New Roman" w:hAnsiTheme="majorHAnsi" w:cstheme="majorBidi"/>
          <w:sz w:val="22"/>
          <w:szCs w:val="22"/>
          <w:lang w:eastAsia="da-DK"/>
        </w:rPr>
        <w:t>Ophører skolen med at drive skolevirksomhed i henhold til formålet efter lov om friskoler og private grundskoler m.v. eller lov om efterskoler og frie fagskoler, skal den nedlægges. </w:t>
      </w:r>
    </w:p>
    <w:p w14:paraId="13FEA556" w14:textId="6BE69EE3" w:rsidR="00C14B3B" w:rsidRPr="000E355D" w:rsidRDefault="00C14B3B" w:rsidP="3D24B687">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2.</w:t>
      </w:r>
      <w:r w:rsidRPr="5813FD7E">
        <w:rPr>
          <w:rFonts w:asciiTheme="majorHAnsi" w:eastAsia="Times New Roman" w:hAnsiTheme="majorHAnsi" w:cstheme="majorBidi"/>
          <w:sz w:val="22"/>
          <w:szCs w:val="22"/>
          <w:lang w:eastAsia="da-DK"/>
        </w:rPr>
        <w:t> Beslutning om skolens nedlæggelse træffes af bestyrelsen og generalforsamlingen uden for de tilfælde, hvor bestyrelsen efter loven skal drage omsorg for likvidation af skolen. Beslutningen træffes på en generalforsamling, hvor mindst 2/3 af alle medlemmer stemmer for. Opnås sådant flertal ikke, kan beslutning om nedlæggelse træffes efter mindst 14 dage på en ny generalforsamling med almindeligt flertal af de mødte medlemmer.</w:t>
      </w:r>
    </w:p>
    <w:p w14:paraId="2B19816D" w14:textId="77777777" w:rsidR="00C14B3B" w:rsidRPr="000E355D" w:rsidRDefault="00C14B3B" w:rsidP="5813FD7E">
      <w:pPr>
        <w:pStyle w:val="Opstilling-talellerbogst"/>
        <w:numPr>
          <w:ilvl w:val="0"/>
          <w:numId w:val="0"/>
        </w:numPr>
        <w:ind w:left="113" w:hanging="113"/>
        <w:rPr>
          <w:color w:val="000000"/>
        </w:rPr>
      </w:pPr>
      <w:r w:rsidRPr="5813FD7E">
        <w:rPr>
          <w:i/>
          <w:iCs/>
          <w:color w:val="000000" w:themeColor="text1"/>
        </w:rPr>
        <w:t>Stk. 3.</w:t>
      </w:r>
      <w:r w:rsidRPr="5813FD7E">
        <w:rPr>
          <w:color w:val="000000" w:themeColor="text1"/>
        </w:rPr>
        <w:t xml:space="preserve"> Bestyrelsen skal, når der er truffet beslutning om skolens nedlæggelse, </w:t>
      </w:r>
    </w:p>
    <w:p w14:paraId="0C86FA62" w14:textId="77777777" w:rsidR="00C14B3B" w:rsidRPr="000E355D" w:rsidRDefault="00C14B3B" w:rsidP="5813FD7E">
      <w:pPr>
        <w:pStyle w:val="Opstilling-talellerbogst"/>
        <w:spacing w:after="200"/>
      </w:pPr>
      <w:r w:rsidRPr="5813FD7E">
        <w:rPr>
          <w:color w:val="000000" w:themeColor="text1"/>
        </w:rPr>
        <w:t xml:space="preserve">orientere forældrekredsen herom umiddelbart efter, at beslutningen er truffet, </w:t>
      </w:r>
    </w:p>
    <w:p w14:paraId="31403587" w14:textId="77777777" w:rsidR="00C14B3B" w:rsidRPr="000E355D" w:rsidRDefault="00C14B3B" w:rsidP="5813FD7E">
      <w:pPr>
        <w:pStyle w:val="Opstilling-talellerbogst"/>
        <w:spacing w:after="200"/>
      </w:pPr>
      <w:r w:rsidRPr="5813FD7E">
        <w:rPr>
          <w:color w:val="000000" w:themeColor="text1"/>
        </w:rPr>
        <w:t>orientere de kommuner, hvor eleverne er hjemmehørende, herom, og</w:t>
      </w:r>
      <w:r w:rsidRPr="5813FD7E">
        <w:t xml:space="preserve"> </w:t>
      </w:r>
    </w:p>
    <w:p w14:paraId="0752512A" w14:textId="77777777" w:rsidR="00C14B3B" w:rsidRPr="000E355D" w:rsidRDefault="00C14B3B" w:rsidP="5813FD7E">
      <w:pPr>
        <w:pStyle w:val="Opstilling-talellerbogst"/>
      </w:pPr>
      <w:r w:rsidRPr="5813FD7E">
        <w:rPr>
          <w:color w:val="000000" w:themeColor="text1"/>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5813FD7E">
        <w:t>.</w:t>
      </w:r>
    </w:p>
    <w:p w14:paraId="7C0078EB"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4.</w:t>
      </w:r>
      <w:r w:rsidRPr="5813FD7E">
        <w:rPr>
          <w:rFonts w:asciiTheme="majorHAnsi" w:eastAsia="Times New Roman" w:hAnsiTheme="majorHAnsi" w:cstheme="majorBidi"/>
          <w:sz w:val="22"/>
          <w:szCs w:val="22"/>
          <w:lang w:eastAsia="da-DK"/>
        </w:rPr>
        <w:t> Nedlægges skolen, skal den siddende bestyrelse fungere, indtil den økonomiske opgørelse af aktiver og passiver er gennemført eller overgået til behandling i skifteretten eller ved likvidation.</w:t>
      </w:r>
    </w:p>
    <w:p w14:paraId="392BC635"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5.</w:t>
      </w:r>
      <w:r w:rsidRPr="5813FD7E">
        <w:rPr>
          <w:rFonts w:asciiTheme="majorHAnsi" w:eastAsia="Times New Roman" w:hAnsiTheme="majorHAnsi" w:cstheme="majorBidi"/>
          <w:sz w:val="22"/>
          <w:szCs w:val="22"/>
          <w:lang w:eastAsia="da-DK"/>
        </w:rPr>
        <w:t xml:space="preserve"> Bestyrelsen har i forbindelse med skolens nedlæggelse ansvaret for </w:t>
      </w:r>
    </w:p>
    <w:p w14:paraId="5F5FBC63" w14:textId="77777777" w:rsidR="00C14B3B" w:rsidRPr="000E355D" w:rsidRDefault="00C14B3B" w:rsidP="5813FD7E">
      <w:pPr>
        <w:pStyle w:val="Listeafsnit"/>
        <w:numPr>
          <w:ilvl w:val="0"/>
          <w:numId w:val="21"/>
        </w:numPr>
        <w:spacing w:line="276" w:lineRule="auto"/>
        <w:ind w:left="357" w:hanging="357"/>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at skolens aktiver bevares, </w:t>
      </w:r>
    </w:p>
    <w:p w14:paraId="76CB19B2" w14:textId="77777777" w:rsidR="00C14B3B" w:rsidRPr="000E355D" w:rsidRDefault="00C14B3B" w:rsidP="5813FD7E">
      <w:pPr>
        <w:pStyle w:val="Listeafsnit"/>
        <w:numPr>
          <w:ilvl w:val="0"/>
          <w:numId w:val="21"/>
        </w:numPr>
        <w:spacing w:line="276" w:lineRule="auto"/>
        <w:ind w:left="357" w:hanging="357"/>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 xml:space="preserve">at den økonomiske opgørelse i anledning af nedlæggelsen foretages efter gældende bestemmelser, og </w:t>
      </w:r>
    </w:p>
    <w:p w14:paraId="68A5CBE8" w14:textId="77777777" w:rsidR="00C14B3B" w:rsidRPr="000E355D" w:rsidRDefault="00C14B3B" w:rsidP="5813FD7E">
      <w:pPr>
        <w:pStyle w:val="Listeafsnit"/>
        <w:numPr>
          <w:ilvl w:val="0"/>
          <w:numId w:val="21"/>
        </w:numPr>
        <w:spacing w:line="276" w:lineRule="auto"/>
        <w:ind w:left="357" w:hanging="357"/>
        <w:rPr>
          <w:rFonts w:asciiTheme="majorHAnsi" w:eastAsia="Times New Roman" w:hAnsiTheme="majorHAnsi" w:cstheme="majorBidi"/>
          <w:sz w:val="22"/>
          <w:szCs w:val="22"/>
          <w:lang w:eastAsia="da-DK"/>
        </w:rPr>
      </w:pPr>
      <w:r w:rsidRPr="5813FD7E">
        <w:rPr>
          <w:rFonts w:asciiTheme="majorHAnsi" w:eastAsia="Times New Roman" w:hAnsiTheme="majorHAnsi" w:cstheme="majorBidi"/>
          <w:sz w:val="22"/>
          <w:szCs w:val="22"/>
          <w:lang w:eastAsia="da-DK"/>
        </w:rPr>
        <w:t>at skolens nettoformue anvendes i overensstemmelse med vedtægten, jf. stk. 6.</w:t>
      </w:r>
    </w:p>
    <w:p w14:paraId="3B8C6211" w14:textId="77777777" w:rsidR="00C14B3B" w:rsidRPr="000E355D" w:rsidRDefault="00C14B3B" w:rsidP="5813FD7E">
      <w:pPr>
        <w:spacing w:line="276" w:lineRule="auto"/>
        <w:rPr>
          <w:rFonts w:asciiTheme="majorHAnsi" w:eastAsia="Times New Roman" w:hAnsiTheme="majorHAnsi" w:cstheme="majorBidi"/>
          <w:sz w:val="22"/>
          <w:szCs w:val="22"/>
          <w:lang w:eastAsia="da-DK"/>
        </w:rPr>
      </w:pPr>
      <w:r w:rsidRPr="5813FD7E">
        <w:rPr>
          <w:rFonts w:asciiTheme="majorHAnsi" w:eastAsia="Times New Roman" w:hAnsiTheme="majorHAnsi" w:cstheme="majorBidi"/>
          <w:i/>
          <w:iCs/>
          <w:sz w:val="22"/>
          <w:szCs w:val="22"/>
          <w:lang w:eastAsia="da-DK"/>
        </w:rPr>
        <w:t>Stk. 6.</w:t>
      </w:r>
      <w:r w:rsidRPr="5813FD7E">
        <w:rPr>
          <w:rFonts w:asciiTheme="majorHAnsi" w:eastAsia="Times New Roman" w:hAnsiTheme="majorHAnsi" w:cstheme="majorBidi"/>
          <w:sz w:val="22"/>
          <w:szCs w:val="22"/>
          <w:lang w:eastAsia="da-DK"/>
        </w:rPr>
        <w:t> Overskydende midler anvendes med Børne- og Undervisningsministeriets godkendelse til skoleformål, der støttes i henhold til lov om friskoler og private grundskoler m.v. eller lov om efterskoler og frie fagskoler.</w:t>
      </w:r>
    </w:p>
    <w:p w14:paraId="139AF76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B11DA00" w14:textId="33DEDCE4" w:rsidR="00C14B3B" w:rsidRPr="000E355D" w:rsidRDefault="00C14B3B" w:rsidP="3D24B687">
      <w:pPr>
        <w:spacing w:line="276" w:lineRule="auto"/>
        <w:rPr>
          <w:rFonts w:asciiTheme="majorHAnsi" w:eastAsia="Times New Roman" w:hAnsiTheme="majorHAnsi" w:cstheme="majorBidi"/>
          <w:sz w:val="22"/>
          <w:szCs w:val="22"/>
          <w:lang w:eastAsia="da-DK"/>
        </w:rPr>
      </w:pPr>
      <w:r w:rsidRPr="0067460D">
        <w:rPr>
          <w:rFonts w:asciiTheme="majorHAnsi" w:eastAsia="Times New Roman" w:hAnsiTheme="majorHAnsi" w:cstheme="majorBidi"/>
          <w:sz w:val="22"/>
          <w:szCs w:val="22"/>
          <w:lang w:eastAsia="da-DK"/>
        </w:rPr>
        <w:t>Vedtægten er vedtaget i overensstemmelse med reglerne for vedtægtsændringer i den tidligere vedtægt.</w:t>
      </w:r>
    </w:p>
    <w:p w14:paraId="36E4F29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83B545D" w14:textId="10FB7A95" w:rsidR="00C14B3B" w:rsidRPr="000E355D" w:rsidRDefault="00C14B3B" w:rsidP="78A6B17C">
      <w:pPr>
        <w:pStyle w:val="Opstilling-talellerbogst"/>
        <w:numPr>
          <w:ilvl w:val="0"/>
          <w:numId w:val="0"/>
        </w:numPr>
        <w:ind w:left="453" w:hanging="113"/>
      </w:pPr>
      <w:r w:rsidRPr="78A6B17C">
        <w:t xml:space="preserve">Således vedtaget </w:t>
      </w:r>
      <w:r w:rsidRPr="78A6B17C">
        <w:rPr>
          <w:color w:val="000000" w:themeColor="text1"/>
        </w:rPr>
        <w:t xml:space="preserve">på bestyrelsesmøde den </w:t>
      </w:r>
      <w:r w:rsidR="14A47BDE" w:rsidRPr="78A6B17C">
        <w:rPr>
          <w:color w:val="000000" w:themeColor="text1"/>
        </w:rPr>
        <w:t>1</w:t>
      </w:r>
      <w:r w:rsidR="00E23C9A">
        <w:rPr>
          <w:color w:val="000000" w:themeColor="text1"/>
        </w:rPr>
        <w:t>1</w:t>
      </w:r>
      <w:r w:rsidR="14A47BDE" w:rsidRPr="78A6B17C">
        <w:rPr>
          <w:color w:val="000000" w:themeColor="text1"/>
        </w:rPr>
        <w:t xml:space="preserve">. </w:t>
      </w:r>
      <w:r w:rsidR="009A0BE4">
        <w:rPr>
          <w:color w:val="000000" w:themeColor="text1"/>
        </w:rPr>
        <w:t>M</w:t>
      </w:r>
      <w:r w:rsidR="14A47BDE" w:rsidRPr="78A6B17C">
        <w:rPr>
          <w:color w:val="000000" w:themeColor="text1"/>
        </w:rPr>
        <w:t>arts 2026</w:t>
      </w:r>
      <w:r w:rsidRPr="78A6B17C">
        <w:rPr>
          <w:color w:val="000000" w:themeColor="text1"/>
        </w:rPr>
        <w:t xml:space="preserve"> og </w:t>
      </w:r>
      <w:r w:rsidR="00603914">
        <w:rPr>
          <w:color w:val="000000" w:themeColor="text1"/>
        </w:rPr>
        <w:t>orientere</w:t>
      </w:r>
      <w:r w:rsidR="009A0BE4">
        <w:rPr>
          <w:color w:val="000000" w:themeColor="text1"/>
        </w:rPr>
        <w:t>s</w:t>
      </w:r>
      <w:r w:rsidRPr="78A6B17C">
        <w:t xml:space="preserve"> på generalforsamlingen den </w:t>
      </w:r>
      <w:r w:rsidR="42469A7B" w:rsidRPr="78A6B17C">
        <w:t>15. April 2026</w:t>
      </w:r>
      <w:r w:rsidRPr="78A6B17C">
        <w:t>.</w:t>
      </w:r>
    </w:p>
    <w:p w14:paraId="67202E87" w14:textId="77777777" w:rsidR="00C14B3B" w:rsidRPr="000E355D" w:rsidRDefault="00C14B3B" w:rsidP="00C14B3B">
      <w:pPr>
        <w:pStyle w:val="Opstilling-talellerbogst"/>
        <w:numPr>
          <w:ilvl w:val="0"/>
          <w:numId w:val="0"/>
        </w:numPr>
        <w:ind w:left="340"/>
        <w:rPr>
          <w:rFonts w:cstheme="majorHAnsi"/>
        </w:rPr>
      </w:pPr>
    </w:p>
    <w:p w14:paraId="5E01E4D5" w14:textId="571A71FC" w:rsidR="00B11994" w:rsidRPr="000E355D" w:rsidRDefault="00B11994" w:rsidP="3B529FF9">
      <w:pPr>
        <w:pStyle w:val="Opstilling-talellerbogst"/>
        <w:numPr>
          <w:ilvl w:val="0"/>
          <w:numId w:val="0"/>
        </w:numPr>
        <w:ind w:left="340"/>
      </w:pPr>
    </w:p>
    <w:sectPr w:rsidR="00B11994" w:rsidRPr="000E355D" w:rsidSect="000627E6">
      <w:headerReference w:type="default" r:id="rId13"/>
      <w:headerReference w:type="first" r:id="rId14"/>
      <w:pgSz w:w="11906" w:h="16838" w:code="9"/>
      <w:pgMar w:top="1418" w:right="1418" w:bottom="1418" w:left="1418"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B8DD" w14:textId="77777777" w:rsidR="007815C2" w:rsidRDefault="007815C2" w:rsidP="00C17A1E">
      <w:pPr>
        <w:spacing w:line="240" w:lineRule="auto"/>
      </w:pPr>
      <w:r>
        <w:separator/>
      </w:r>
    </w:p>
  </w:endnote>
  <w:endnote w:type="continuationSeparator" w:id="0">
    <w:p w14:paraId="1F61B32D" w14:textId="77777777" w:rsidR="007815C2" w:rsidRDefault="007815C2"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B793" w14:textId="77777777" w:rsidR="007815C2" w:rsidRDefault="007815C2" w:rsidP="00C17A1E">
      <w:pPr>
        <w:spacing w:line="240" w:lineRule="auto"/>
      </w:pPr>
      <w:r>
        <w:separator/>
      </w:r>
    </w:p>
  </w:footnote>
  <w:footnote w:type="continuationSeparator" w:id="0">
    <w:p w14:paraId="28A8C98C" w14:textId="77777777" w:rsidR="007815C2" w:rsidRDefault="007815C2"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6CA4" w14:textId="77777777" w:rsidR="00BC5921" w:rsidRDefault="00BC5921" w:rsidP="00BC5921">
    <w:pPr>
      <w:pStyle w:val="Sidehoved"/>
    </w:pPr>
    <w:r>
      <w:rPr>
        <w:noProof/>
        <w:lang w:eastAsia="da-DK"/>
      </w:rPr>
      <mc:AlternateContent>
        <mc:Choice Requires="wps">
          <w:drawing>
            <wp:anchor distT="0" distB="0" distL="114300" distR="114300" simplePos="0" relativeHeight="251658240" behindDoc="0" locked="0" layoutInCell="1" allowOverlap="1" wp14:anchorId="3FE99997" wp14:editId="7FB60E6B">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54138A" w14:textId="0725593E" w:rsidR="00BC5921" w:rsidRPr="00C17A1E" w:rsidRDefault="00C8403D"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9</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E99997"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8240;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" filled="f" fillcolor="white [3201]" stroked="f" strokeweight=".5pt">
              <v:textbox style="mso-fit-shape-to-text:t" inset="0,13.5mm,15mm,0">
                <w:txbxContent>
                  <w:p w14:paraId="0654138A" w14:textId="0725593E" w:rsidR="00BC5921" w:rsidRPr="00C17A1E" w:rsidRDefault="00C8403D"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9</w:t>
                    </w:r>
                    <w:r w:rsidR="00BC5921" w:rsidRPr="00C17A1E">
                      <w:fldChar w:fldCharType="end"/>
                    </w:r>
                  </w:p>
                </w:txbxContent>
              </v:textbox>
              <w10:wrap anchorx="margin" anchory="page"/>
            </v:shape>
          </w:pict>
        </mc:Fallback>
      </mc:AlternateContent>
    </w:r>
  </w:p>
  <w:p w14:paraId="1A52D3E7"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F7BE" w14:textId="77777777" w:rsidR="00225B90" w:rsidRDefault="00225B90" w:rsidP="00C14B3B">
    <w:pPr>
      <w:pStyle w:val="Sidehoved"/>
    </w:pPr>
  </w:p>
  <w:p w14:paraId="2749C200" w14:textId="2427777B" w:rsidR="00C14B3B" w:rsidRDefault="009C1060" w:rsidP="00C14B3B">
    <w:pPr>
      <w:pStyle w:val="Sidehoved"/>
    </w:pPr>
    <w:r>
      <w:t xml:space="preserve">Bilag 3 i BEK </w:t>
    </w:r>
    <w:r w:rsidR="007A0A1F">
      <w:t>829</w:t>
    </w:r>
    <w:r w:rsidR="00C14B3B">
      <w:t>/2025</w:t>
    </w:r>
  </w:p>
  <w:p w14:paraId="7E994130" w14:textId="77777777" w:rsidR="00C14B3B" w:rsidRDefault="00C14B3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A1048D54"/>
    <w:lvl w:ilvl="0">
      <w:start w:val="1"/>
      <w:numFmt w:val="decimal"/>
      <w:lvlText w:val="%1."/>
      <w:lvlJc w:val="left"/>
      <w:pPr>
        <w:tabs>
          <w:tab w:val="num" w:pos="360"/>
        </w:tabs>
        <w:ind w:left="360" w:hanging="360"/>
      </w:pPr>
    </w:lvl>
  </w:abstractNum>
  <w:abstractNum w:abstractNumId="5" w15:restartNumberingAfterBreak="0">
    <w:nsid w:val="02174A24"/>
    <w:multiLevelType w:val="hybridMultilevel"/>
    <w:tmpl w:val="6B6458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6AD5461"/>
    <w:multiLevelType w:val="multilevel"/>
    <w:tmpl w:val="B544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B5D66"/>
    <w:multiLevelType w:val="multilevel"/>
    <w:tmpl w:val="B888CB6E"/>
    <w:numStyleLink w:val="ListStyle-ListAlphabet"/>
  </w:abstractNum>
  <w:abstractNum w:abstractNumId="11" w15:restartNumberingAfterBreak="0">
    <w:nsid w:val="0E4055B4"/>
    <w:multiLevelType w:val="hybridMultilevel"/>
    <w:tmpl w:val="79E61072"/>
    <w:lvl w:ilvl="0" w:tplc="4C9EB3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258479A8"/>
    <w:multiLevelType w:val="hybridMultilevel"/>
    <w:tmpl w:val="BE428942"/>
    <w:lvl w:ilvl="0" w:tplc="04060011">
      <w:start w:val="1"/>
      <w:numFmt w:val="decimal"/>
      <w:pStyle w:val="Opstilling-talellerbogst"/>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DAA120D"/>
    <w:multiLevelType w:val="multilevel"/>
    <w:tmpl w:val="1C067E66"/>
    <w:numStyleLink w:val="ListStyle-TableListNumber"/>
  </w:abstractNum>
  <w:abstractNum w:abstractNumId="19" w15:restartNumberingAfterBreak="0">
    <w:nsid w:val="502015DF"/>
    <w:multiLevelType w:val="multilevel"/>
    <w:tmpl w:val="D316A29C"/>
    <w:numStyleLink w:val="ListStyle-FactBoxListNumber"/>
  </w:abstractNum>
  <w:abstractNum w:abstractNumId="20" w15:restartNumberingAfterBreak="0">
    <w:nsid w:val="5077223C"/>
    <w:multiLevelType w:val="multilevel"/>
    <w:tmpl w:val="CA2C7674"/>
    <w:numStyleLink w:val="ListStyle-FactBoxListBullet"/>
  </w:abstractNum>
  <w:abstractNum w:abstractNumId="21" w15:restartNumberingAfterBreak="0">
    <w:nsid w:val="50C25D46"/>
    <w:multiLevelType w:val="multilevel"/>
    <w:tmpl w:val="B3600868"/>
    <w:numStyleLink w:val="ListStyle-ListBullet"/>
  </w:abstractNum>
  <w:abstractNum w:abstractNumId="2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3" w15:restartNumberingAfterBreak="0">
    <w:nsid w:val="5CDA6A45"/>
    <w:multiLevelType w:val="multilevel"/>
    <w:tmpl w:val="10FACD22"/>
    <w:styleLink w:val="ListStyle-ListNumber"/>
    <w:lvl w:ilvl="0">
      <w:start w:val="1"/>
      <w:numFmt w:val="decimal"/>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5"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717671"/>
    <w:multiLevelType w:val="hybridMultilevel"/>
    <w:tmpl w:val="38E89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A66656D"/>
    <w:multiLevelType w:val="hybridMultilevel"/>
    <w:tmpl w:val="A0B0108A"/>
    <w:lvl w:ilvl="0" w:tplc="DCD09256">
      <w:start w:val="1"/>
      <w:numFmt w:val="decimal"/>
      <w:lvlText w:val="%1."/>
      <w:lvlJc w:val="left"/>
      <w:pPr>
        <w:ind w:left="620" w:hanging="360"/>
      </w:pPr>
      <w:rPr>
        <w:rFonts w:ascii="Calibri" w:eastAsia="Calibri" w:hAnsi="Calibri" w:cs="Calibri" w:hint="default"/>
        <w:b w:val="0"/>
        <w:bCs w:val="0"/>
        <w:i w:val="0"/>
        <w:iCs w:val="0"/>
        <w:spacing w:val="0"/>
        <w:w w:val="99"/>
        <w:sz w:val="24"/>
        <w:szCs w:val="24"/>
        <w:lang w:eastAsia="en-US" w:bidi="ar-SA"/>
      </w:rPr>
    </w:lvl>
    <w:lvl w:ilvl="1" w:tplc="9648E9EA">
      <w:start w:val="1"/>
      <w:numFmt w:val="lowerLetter"/>
      <w:lvlText w:val="%2)"/>
      <w:lvlJc w:val="left"/>
      <w:pPr>
        <w:ind w:left="2989" w:hanging="244"/>
      </w:pPr>
      <w:rPr>
        <w:rFonts w:ascii="Calibri" w:eastAsia="Calibri" w:hAnsi="Calibri" w:cs="Calibri" w:hint="default"/>
        <w:b w:val="0"/>
        <w:bCs w:val="0"/>
        <w:i w:val="0"/>
        <w:iCs w:val="0"/>
        <w:spacing w:val="0"/>
        <w:w w:val="99"/>
        <w:sz w:val="24"/>
        <w:szCs w:val="24"/>
        <w:lang w:eastAsia="en-US" w:bidi="ar-SA"/>
      </w:rPr>
    </w:lvl>
    <w:lvl w:ilvl="2" w:tplc="53845A76">
      <w:numFmt w:val="bullet"/>
      <w:lvlText w:val="•"/>
      <w:lvlJc w:val="left"/>
      <w:pPr>
        <w:ind w:left="3750" w:hanging="244"/>
      </w:pPr>
      <w:rPr>
        <w:rFonts w:hint="default"/>
        <w:lang w:eastAsia="en-US" w:bidi="ar-SA"/>
      </w:rPr>
    </w:lvl>
    <w:lvl w:ilvl="3" w:tplc="DB109862">
      <w:numFmt w:val="bullet"/>
      <w:lvlText w:val="•"/>
      <w:lvlJc w:val="left"/>
      <w:pPr>
        <w:ind w:left="4521" w:hanging="244"/>
      </w:pPr>
      <w:rPr>
        <w:rFonts w:hint="default"/>
        <w:lang w:eastAsia="en-US" w:bidi="ar-SA"/>
      </w:rPr>
    </w:lvl>
    <w:lvl w:ilvl="4" w:tplc="7D9AF124">
      <w:numFmt w:val="bullet"/>
      <w:lvlText w:val="•"/>
      <w:lvlJc w:val="left"/>
      <w:pPr>
        <w:ind w:left="5292" w:hanging="244"/>
      </w:pPr>
      <w:rPr>
        <w:rFonts w:hint="default"/>
        <w:lang w:eastAsia="en-US" w:bidi="ar-SA"/>
      </w:rPr>
    </w:lvl>
    <w:lvl w:ilvl="5" w:tplc="7E5E3F60">
      <w:numFmt w:val="bullet"/>
      <w:lvlText w:val="•"/>
      <w:lvlJc w:val="left"/>
      <w:pPr>
        <w:ind w:left="6062" w:hanging="244"/>
      </w:pPr>
      <w:rPr>
        <w:rFonts w:hint="default"/>
        <w:lang w:eastAsia="en-US" w:bidi="ar-SA"/>
      </w:rPr>
    </w:lvl>
    <w:lvl w:ilvl="6" w:tplc="AF32895E">
      <w:numFmt w:val="bullet"/>
      <w:lvlText w:val="•"/>
      <w:lvlJc w:val="left"/>
      <w:pPr>
        <w:ind w:left="6833" w:hanging="244"/>
      </w:pPr>
      <w:rPr>
        <w:rFonts w:hint="default"/>
        <w:lang w:eastAsia="en-US" w:bidi="ar-SA"/>
      </w:rPr>
    </w:lvl>
    <w:lvl w:ilvl="7" w:tplc="546AE5E8">
      <w:numFmt w:val="bullet"/>
      <w:lvlText w:val="•"/>
      <w:lvlJc w:val="left"/>
      <w:pPr>
        <w:ind w:left="7604" w:hanging="244"/>
      </w:pPr>
      <w:rPr>
        <w:rFonts w:hint="default"/>
        <w:lang w:eastAsia="en-US" w:bidi="ar-SA"/>
      </w:rPr>
    </w:lvl>
    <w:lvl w:ilvl="8" w:tplc="AE581904">
      <w:numFmt w:val="bullet"/>
      <w:lvlText w:val="•"/>
      <w:lvlJc w:val="left"/>
      <w:pPr>
        <w:ind w:left="8374" w:hanging="244"/>
      </w:pPr>
      <w:rPr>
        <w:rFonts w:hint="default"/>
        <w:lang w:eastAsia="en-US" w:bidi="ar-SA"/>
      </w:rPr>
    </w:lvl>
  </w:abstractNum>
  <w:abstractNum w:abstractNumId="28" w15:restartNumberingAfterBreak="0">
    <w:nsid w:val="7AB01791"/>
    <w:multiLevelType w:val="hybridMultilevel"/>
    <w:tmpl w:val="A316F258"/>
    <w:lvl w:ilvl="0" w:tplc="86A60BE8">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053570">
    <w:abstractNumId w:val="29"/>
  </w:num>
  <w:num w:numId="2" w16cid:durableId="866916897">
    <w:abstractNumId w:val="13"/>
  </w:num>
  <w:num w:numId="3" w16cid:durableId="1658147083">
    <w:abstractNumId w:val="16"/>
  </w:num>
  <w:num w:numId="4" w16cid:durableId="578559429">
    <w:abstractNumId w:val="22"/>
  </w:num>
  <w:num w:numId="5" w16cid:durableId="694423239">
    <w:abstractNumId w:val="24"/>
  </w:num>
  <w:num w:numId="6" w16cid:durableId="1999266427">
    <w:abstractNumId w:val="14"/>
  </w:num>
  <w:num w:numId="7" w16cid:durableId="1296063934">
    <w:abstractNumId w:val="23"/>
  </w:num>
  <w:num w:numId="8" w16cid:durableId="1051418638">
    <w:abstractNumId w:val="15"/>
  </w:num>
  <w:num w:numId="9" w16cid:durableId="770249274">
    <w:abstractNumId w:val="6"/>
  </w:num>
  <w:num w:numId="10" w16cid:durableId="1254902432">
    <w:abstractNumId w:val="3"/>
  </w:num>
  <w:num w:numId="11" w16cid:durableId="1074081564">
    <w:abstractNumId w:val="2"/>
  </w:num>
  <w:num w:numId="12" w16cid:durableId="1666274218">
    <w:abstractNumId w:val="1"/>
  </w:num>
  <w:num w:numId="13" w16cid:durableId="480580158">
    <w:abstractNumId w:val="0"/>
  </w:num>
  <w:num w:numId="14" w16cid:durableId="88476251">
    <w:abstractNumId w:val="21"/>
  </w:num>
  <w:num w:numId="15" w16cid:durableId="184641667">
    <w:abstractNumId w:val="8"/>
  </w:num>
  <w:num w:numId="16" w16cid:durableId="1052770358">
    <w:abstractNumId w:val="10"/>
  </w:num>
  <w:num w:numId="17" w16cid:durableId="852110168">
    <w:abstractNumId w:val="7"/>
  </w:num>
  <w:num w:numId="18" w16cid:durableId="678312459">
    <w:abstractNumId w:val="18"/>
  </w:num>
  <w:num w:numId="19" w16cid:durableId="1362630408">
    <w:abstractNumId w:val="20"/>
  </w:num>
  <w:num w:numId="20" w16cid:durableId="1418598004">
    <w:abstractNumId w:val="19"/>
  </w:num>
  <w:num w:numId="21" w16cid:durableId="1183083281">
    <w:abstractNumId w:val="25"/>
  </w:num>
  <w:num w:numId="22" w16cid:durableId="364674996">
    <w:abstractNumId w:val="12"/>
  </w:num>
  <w:num w:numId="23" w16cid:durableId="121004313">
    <w:abstractNumId w:val="17"/>
  </w:num>
  <w:num w:numId="24" w16cid:durableId="389115591">
    <w:abstractNumId w:val="5"/>
  </w:num>
  <w:num w:numId="25" w16cid:durableId="695353012">
    <w:abstractNumId w:val="11"/>
  </w:num>
  <w:num w:numId="26" w16cid:durableId="588776927">
    <w:abstractNumId w:val="27"/>
  </w:num>
  <w:num w:numId="27" w16cid:durableId="181282622">
    <w:abstractNumId w:val="9"/>
  </w:num>
  <w:num w:numId="28" w16cid:durableId="602345465">
    <w:abstractNumId w:val="26"/>
  </w:num>
  <w:num w:numId="29" w16cid:durableId="104465659">
    <w:abstractNumId w:val="28"/>
  </w:num>
  <w:num w:numId="30" w16cid:durableId="86883584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96"/>
    <w:rsid w:val="00006781"/>
    <w:rsid w:val="000120C5"/>
    <w:rsid w:val="000175E5"/>
    <w:rsid w:val="00031699"/>
    <w:rsid w:val="000379BD"/>
    <w:rsid w:val="00042797"/>
    <w:rsid w:val="00043FF6"/>
    <w:rsid w:val="00045C29"/>
    <w:rsid w:val="00050873"/>
    <w:rsid w:val="00060C5A"/>
    <w:rsid w:val="000627E6"/>
    <w:rsid w:val="00072F72"/>
    <w:rsid w:val="000778AF"/>
    <w:rsid w:val="000B049C"/>
    <w:rsid w:val="000B2631"/>
    <w:rsid w:val="000B6F63"/>
    <w:rsid w:val="000D788E"/>
    <w:rsid w:val="000E355D"/>
    <w:rsid w:val="0010058F"/>
    <w:rsid w:val="001121EC"/>
    <w:rsid w:val="0011683E"/>
    <w:rsid w:val="00121A87"/>
    <w:rsid w:val="0012481A"/>
    <w:rsid w:val="00125CA3"/>
    <w:rsid w:val="00134334"/>
    <w:rsid w:val="00134F1A"/>
    <w:rsid w:val="001408C6"/>
    <w:rsid w:val="001428AE"/>
    <w:rsid w:val="00144093"/>
    <w:rsid w:val="0015247A"/>
    <w:rsid w:val="00157747"/>
    <w:rsid w:val="00176C66"/>
    <w:rsid w:val="001867A5"/>
    <w:rsid w:val="00191907"/>
    <w:rsid w:val="00192923"/>
    <w:rsid w:val="00194F74"/>
    <w:rsid w:val="001A03F7"/>
    <w:rsid w:val="001A0F63"/>
    <w:rsid w:val="001A1860"/>
    <w:rsid w:val="001A47C0"/>
    <w:rsid w:val="001A49B8"/>
    <w:rsid w:val="001A576D"/>
    <w:rsid w:val="001A6A73"/>
    <w:rsid w:val="001B55A6"/>
    <w:rsid w:val="001B736F"/>
    <w:rsid w:val="001C61C9"/>
    <w:rsid w:val="001D4F34"/>
    <w:rsid w:val="001E0E11"/>
    <w:rsid w:val="001E13D2"/>
    <w:rsid w:val="001E4B0A"/>
    <w:rsid w:val="001F41B1"/>
    <w:rsid w:val="00200E67"/>
    <w:rsid w:val="00201F68"/>
    <w:rsid w:val="00202055"/>
    <w:rsid w:val="00213D2C"/>
    <w:rsid w:val="002146DF"/>
    <w:rsid w:val="00216D97"/>
    <w:rsid w:val="00225B90"/>
    <w:rsid w:val="00231EC4"/>
    <w:rsid w:val="0023251A"/>
    <w:rsid w:val="00233C28"/>
    <w:rsid w:val="0024602A"/>
    <w:rsid w:val="002475F2"/>
    <w:rsid w:val="002576BD"/>
    <w:rsid w:val="00262E41"/>
    <w:rsid w:val="00271A6B"/>
    <w:rsid w:val="002731E3"/>
    <w:rsid w:val="00275A77"/>
    <w:rsid w:val="002814B0"/>
    <w:rsid w:val="00294FAD"/>
    <w:rsid w:val="00297DBF"/>
    <w:rsid w:val="002B6B77"/>
    <w:rsid w:val="002C136E"/>
    <w:rsid w:val="002D64C9"/>
    <w:rsid w:val="002F2FB7"/>
    <w:rsid w:val="002F7FAF"/>
    <w:rsid w:val="00300F8F"/>
    <w:rsid w:val="00310EBB"/>
    <w:rsid w:val="00315C0C"/>
    <w:rsid w:val="003313CF"/>
    <w:rsid w:val="00331943"/>
    <w:rsid w:val="00332C95"/>
    <w:rsid w:val="0034187D"/>
    <w:rsid w:val="003442E1"/>
    <w:rsid w:val="00354A4A"/>
    <w:rsid w:val="00357D34"/>
    <w:rsid w:val="00366E19"/>
    <w:rsid w:val="003700B2"/>
    <w:rsid w:val="00372999"/>
    <w:rsid w:val="00373C34"/>
    <w:rsid w:val="0038246A"/>
    <w:rsid w:val="00387701"/>
    <w:rsid w:val="003A125B"/>
    <w:rsid w:val="003A463D"/>
    <w:rsid w:val="003B1788"/>
    <w:rsid w:val="003B1B6E"/>
    <w:rsid w:val="003B39F9"/>
    <w:rsid w:val="003C0A5C"/>
    <w:rsid w:val="003C4DF0"/>
    <w:rsid w:val="003C709E"/>
    <w:rsid w:val="003D2D7A"/>
    <w:rsid w:val="003E6FCB"/>
    <w:rsid w:val="003F4357"/>
    <w:rsid w:val="00400D10"/>
    <w:rsid w:val="00402212"/>
    <w:rsid w:val="0040455E"/>
    <w:rsid w:val="00405CD6"/>
    <w:rsid w:val="00421609"/>
    <w:rsid w:val="004245BC"/>
    <w:rsid w:val="004353CE"/>
    <w:rsid w:val="004424C1"/>
    <w:rsid w:val="00443BF8"/>
    <w:rsid w:val="00444DE3"/>
    <w:rsid w:val="00451E8B"/>
    <w:rsid w:val="00456B99"/>
    <w:rsid w:val="00465512"/>
    <w:rsid w:val="0046576C"/>
    <w:rsid w:val="004730B6"/>
    <w:rsid w:val="00477442"/>
    <w:rsid w:val="0048076C"/>
    <w:rsid w:val="004A1396"/>
    <w:rsid w:val="004B4B4A"/>
    <w:rsid w:val="004B5611"/>
    <w:rsid w:val="004C186C"/>
    <w:rsid w:val="004C1873"/>
    <w:rsid w:val="004C7462"/>
    <w:rsid w:val="004D7587"/>
    <w:rsid w:val="004F0988"/>
    <w:rsid w:val="00503B4B"/>
    <w:rsid w:val="00507073"/>
    <w:rsid w:val="005071E3"/>
    <w:rsid w:val="005133F7"/>
    <w:rsid w:val="0051382B"/>
    <w:rsid w:val="00521169"/>
    <w:rsid w:val="0052300E"/>
    <w:rsid w:val="005236E4"/>
    <w:rsid w:val="00526AA1"/>
    <w:rsid w:val="00527FBA"/>
    <w:rsid w:val="00530652"/>
    <w:rsid w:val="00530D3A"/>
    <w:rsid w:val="0053134F"/>
    <w:rsid w:val="00534401"/>
    <w:rsid w:val="00534FFF"/>
    <w:rsid w:val="00537506"/>
    <w:rsid w:val="00547A24"/>
    <w:rsid w:val="005613C0"/>
    <w:rsid w:val="005644BE"/>
    <w:rsid w:val="00576A53"/>
    <w:rsid w:val="005838E4"/>
    <w:rsid w:val="00584384"/>
    <w:rsid w:val="00585458"/>
    <w:rsid w:val="0058608E"/>
    <w:rsid w:val="005966E6"/>
    <w:rsid w:val="005A0ADE"/>
    <w:rsid w:val="005A1301"/>
    <w:rsid w:val="005A2373"/>
    <w:rsid w:val="005C07E8"/>
    <w:rsid w:val="005C2CBA"/>
    <w:rsid w:val="005D37A2"/>
    <w:rsid w:val="005E5522"/>
    <w:rsid w:val="005F2512"/>
    <w:rsid w:val="00603914"/>
    <w:rsid w:val="006170A9"/>
    <w:rsid w:val="0061720A"/>
    <w:rsid w:val="00620803"/>
    <w:rsid w:val="00630A9C"/>
    <w:rsid w:val="006319E9"/>
    <w:rsid w:val="006346DC"/>
    <w:rsid w:val="0063488C"/>
    <w:rsid w:val="006430D1"/>
    <w:rsid w:val="006478AE"/>
    <w:rsid w:val="00653888"/>
    <w:rsid w:val="00655452"/>
    <w:rsid w:val="00660D7A"/>
    <w:rsid w:val="00661471"/>
    <w:rsid w:val="00664AC3"/>
    <w:rsid w:val="00671FEC"/>
    <w:rsid w:val="0067460D"/>
    <w:rsid w:val="006867B0"/>
    <w:rsid w:val="00687FB2"/>
    <w:rsid w:val="006A03C6"/>
    <w:rsid w:val="006A050F"/>
    <w:rsid w:val="006A44C1"/>
    <w:rsid w:val="006A4EF4"/>
    <w:rsid w:val="006B1992"/>
    <w:rsid w:val="006B6A66"/>
    <w:rsid w:val="006B6B2D"/>
    <w:rsid w:val="006C031E"/>
    <w:rsid w:val="006D0CA6"/>
    <w:rsid w:val="006D0EA9"/>
    <w:rsid w:val="006D6521"/>
    <w:rsid w:val="006D7114"/>
    <w:rsid w:val="006E1A6F"/>
    <w:rsid w:val="006E41E6"/>
    <w:rsid w:val="006E491E"/>
    <w:rsid w:val="006F28D7"/>
    <w:rsid w:val="00706F10"/>
    <w:rsid w:val="00707BB7"/>
    <w:rsid w:val="00707DD0"/>
    <w:rsid w:val="007126D4"/>
    <w:rsid w:val="00714FE4"/>
    <w:rsid w:val="00726B07"/>
    <w:rsid w:val="00731742"/>
    <w:rsid w:val="00732789"/>
    <w:rsid w:val="00735909"/>
    <w:rsid w:val="00740B88"/>
    <w:rsid w:val="00740B90"/>
    <w:rsid w:val="0074600B"/>
    <w:rsid w:val="0075011D"/>
    <w:rsid w:val="0075593A"/>
    <w:rsid w:val="00757937"/>
    <w:rsid w:val="0076729A"/>
    <w:rsid w:val="00773BB4"/>
    <w:rsid w:val="007815C2"/>
    <w:rsid w:val="00786D56"/>
    <w:rsid w:val="0078712D"/>
    <w:rsid w:val="0078C37D"/>
    <w:rsid w:val="007936E1"/>
    <w:rsid w:val="00794C22"/>
    <w:rsid w:val="007A0A1F"/>
    <w:rsid w:val="007A39E5"/>
    <w:rsid w:val="007B113F"/>
    <w:rsid w:val="007B4356"/>
    <w:rsid w:val="007C068D"/>
    <w:rsid w:val="007D5582"/>
    <w:rsid w:val="007D6E4B"/>
    <w:rsid w:val="007F3E6C"/>
    <w:rsid w:val="007F5B3E"/>
    <w:rsid w:val="00800662"/>
    <w:rsid w:val="00801384"/>
    <w:rsid w:val="00804D34"/>
    <w:rsid w:val="00806DBC"/>
    <w:rsid w:val="00806EC5"/>
    <w:rsid w:val="00807C4C"/>
    <w:rsid w:val="00811147"/>
    <w:rsid w:val="00813864"/>
    <w:rsid w:val="00815E21"/>
    <w:rsid w:val="008247D8"/>
    <w:rsid w:val="00830064"/>
    <w:rsid w:val="00833B42"/>
    <w:rsid w:val="00846A3D"/>
    <w:rsid w:val="00854601"/>
    <w:rsid w:val="00856247"/>
    <w:rsid w:val="00870393"/>
    <w:rsid w:val="00870AB3"/>
    <w:rsid w:val="0087528C"/>
    <w:rsid w:val="00881142"/>
    <w:rsid w:val="0089058E"/>
    <w:rsid w:val="00893C7C"/>
    <w:rsid w:val="00893F77"/>
    <w:rsid w:val="008971E0"/>
    <w:rsid w:val="008A0701"/>
    <w:rsid w:val="008A5AE8"/>
    <w:rsid w:val="008A6676"/>
    <w:rsid w:val="008C15AC"/>
    <w:rsid w:val="008D1CDA"/>
    <w:rsid w:val="008D4425"/>
    <w:rsid w:val="008D7677"/>
    <w:rsid w:val="008E5B31"/>
    <w:rsid w:val="008E634B"/>
    <w:rsid w:val="00901A1E"/>
    <w:rsid w:val="009034CC"/>
    <w:rsid w:val="009034CE"/>
    <w:rsid w:val="00910376"/>
    <w:rsid w:val="00911713"/>
    <w:rsid w:val="00911DE3"/>
    <w:rsid w:val="0091375E"/>
    <w:rsid w:val="00922584"/>
    <w:rsid w:val="00934BA7"/>
    <w:rsid w:val="00934FBB"/>
    <w:rsid w:val="00935C8C"/>
    <w:rsid w:val="00936947"/>
    <w:rsid w:val="0093788C"/>
    <w:rsid w:val="00940955"/>
    <w:rsid w:val="0094123B"/>
    <w:rsid w:val="00957623"/>
    <w:rsid w:val="009659CA"/>
    <w:rsid w:val="0096702D"/>
    <w:rsid w:val="009761A9"/>
    <w:rsid w:val="0097744B"/>
    <w:rsid w:val="00991944"/>
    <w:rsid w:val="009A0065"/>
    <w:rsid w:val="009A0BE4"/>
    <w:rsid w:val="009A26B1"/>
    <w:rsid w:val="009A37B2"/>
    <w:rsid w:val="009B302F"/>
    <w:rsid w:val="009B6C16"/>
    <w:rsid w:val="009B6CC9"/>
    <w:rsid w:val="009C1060"/>
    <w:rsid w:val="009C723F"/>
    <w:rsid w:val="009E3223"/>
    <w:rsid w:val="009E542E"/>
    <w:rsid w:val="00A01158"/>
    <w:rsid w:val="00A1226B"/>
    <w:rsid w:val="00A254F0"/>
    <w:rsid w:val="00A26C0E"/>
    <w:rsid w:val="00A3533D"/>
    <w:rsid w:val="00A35EAF"/>
    <w:rsid w:val="00A424EF"/>
    <w:rsid w:val="00A42FDA"/>
    <w:rsid w:val="00A44986"/>
    <w:rsid w:val="00A51FD0"/>
    <w:rsid w:val="00A53969"/>
    <w:rsid w:val="00A807E2"/>
    <w:rsid w:val="00A97735"/>
    <w:rsid w:val="00AA54E0"/>
    <w:rsid w:val="00AC19A7"/>
    <w:rsid w:val="00AD0ED4"/>
    <w:rsid w:val="00AD16D8"/>
    <w:rsid w:val="00AD23F0"/>
    <w:rsid w:val="00AE35FC"/>
    <w:rsid w:val="00AF6F0E"/>
    <w:rsid w:val="00B00349"/>
    <w:rsid w:val="00B05CE4"/>
    <w:rsid w:val="00B11994"/>
    <w:rsid w:val="00B14B7B"/>
    <w:rsid w:val="00B15879"/>
    <w:rsid w:val="00B276BB"/>
    <w:rsid w:val="00B27996"/>
    <w:rsid w:val="00B420FE"/>
    <w:rsid w:val="00B572B8"/>
    <w:rsid w:val="00B60216"/>
    <w:rsid w:val="00B850FE"/>
    <w:rsid w:val="00B93F87"/>
    <w:rsid w:val="00B96627"/>
    <w:rsid w:val="00BA0160"/>
    <w:rsid w:val="00BA160E"/>
    <w:rsid w:val="00BA585D"/>
    <w:rsid w:val="00BB2F14"/>
    <w:rsid w:val="00BC5921"/>
    <w:rsid w:val="00BF195A"/>
    <w:rsid w:val="00C0378B"/>
    <w:rsid w:val="00C07F09"/>
    <w:rsid w:val="00C1274D"/>
    <w:rsid w:val="00C14B3B"/>
    <w:rsid w:val="00C17805"/>
    <w:rsid w:val="00C17A1E"/>
    <w:rsid w:val="00C2541A"/>
    <w:rsid w:val="00C26835"/>
    <w:rsid w:val="00C33515"/>
    <w:rsid w:val="00C3420F"/>
    <w:rsid w:val="00C4232F"/>
    <w:rsid w:val="00C423BD"/>
    <w:rsid w:val="00C43C22"/>
    <w:rsid w:val="00C531A4"/>
    <w:rsid w:val="00C56A35"/>
    <w:rsid w:val="00C611E6"/>
    <w:rsid w:val="00C611F3"/>
    <w:rsid w:val="00C7053D"/>
    <w:rsid w:val="00C739F5"/>
    <w:rsid w:val="00C80C13"/>
    <w:rsid w:val="00C81165"/>
    <w:rsid w:val="00C81522"/>
    <w:rsid w:val="00C8403D"/>
    <w:rsid w:val="00C92E82"/>
    <w:rsid w:val="00CA2CFB"/>
    <w:rsid w:val="00CB0EC9"/>
    <w:rsid w:val="00CB3B68"/>
    <w:rsid w:val="00CB42DB"/>
    <w:rsid w:val="00CB4A50"/>
    <w:rsid w:val="00CC12D2"/>
    <w:rsid w:val="00CC5950"/>
    <w:rsid w:val="00CD0479"/>
    <w:rsid w:val="00CE6285"/>
    <w:rsid w:val="00CF1E4B"/>
    <w:rsid w:val="00D00853"/>
    <w:rsid w:val="00D06A37"/>
    <w:rsid w:val="00D07F44"/>
    <w:rsid w:val="00D30A56"/>
    <w:rsid w:val="00D36F54"/>
    <w:rsid w:val="00D40E23"/>
    <w:rsid w:val="00D41502"/>
    <w:rsid w:val="00D47C3B"/>
    <w:rsid w:val="00D47C3D"/>
    <w:rsid w:val="00D540BC"/>
    <w:rsid w:val="00D61AAF"/>
    <w:rsid w:val="00D66271"/>
    <w:rsid w:val="00D848CC"/>
    <w:rsid w:val="00D868FC"/>
    <w:rsid w:val="00D936C9"/>
    <w:rsid w:val="00DA0666"/>
    <w:rsid w:val="00DB2C05"/>
    <w:rsid w:val="00DC6244"/>
    <w:rsid w:val="00DC6E54"/>
    <w:rsid w:val="00DF071A"/>
    <w:rsid w:val="00DF7E6E"/>
    <w:rsid w:val="00E01FE4"/>
    <w:rsid w:val="00E1786E"/>
    <w:rsid w:val="00E23C9A"/>
    <w:rsid w:val="00E354B0"/>
    <w:rsid w:val="00E56363"/>
    <w:rsid w:val="00E70DC8"/>
    <w:rsid w:val="00E8577E"/>
    <w:rsid w:val="00E87552"/>
    <w:rsid w:val="00E9348E"/>
    <w:rsid w:val="00E94989"/>
    <w:rsid w:val="00EA48A0"/>
    <w:rsid w:val="00EA5415"/>
    <w:rsid w:val="00EA719D"/>
    <w:rsid w:val="00EB09EB"/>
    <w:rsid w:val="00EB289A"/>
    <w:rsid w:val="00EB6708"/>
    <w:rsid w:val="00EC2056"/>
    <w:rsid w:val="00EC2CAA"/>
    <w:rsid w:val="00EC5DA4"/>
    <w:rsid w:val="00ED7CD0"/>
    <w:rsid w:val="00EE68C9"/>
    <w:rsid w:val="00EE7EB7"/>
    <w:rsid w:val="00EF1233"/>
    <w:rsid w:val="00EF4FEF"/>
    <w:rsid w:val="00F01E55"/>
    <w:rsid w:val="00F34579"/>
    <w:rsid w:val="00F55F3A"/>
    <w:rsid w:val="00F8111A"/>
    <w:rsid w:val="00F86B73"/>
    <w:rsid w:val="00F955CB"/>
    <w:rsid w:val="00FA487C"/>
    <w:rsid w:val="00FB0FB3"/>
    <w:rsid w:val="00FB1E2D"/>
    <w:rsid w:val="00FB1FE5"/>
    <w:rsid w:val="00FB3026"/>
    <w:rsid w:val="00FB75C8"/>
    <w:rsid w:val="00FD0C95"/>
    <w:rsid w:val="00FE2A3A"/>
    <w:rsid w:val="00FE5A86"/>
    <w:rsid w:val="00FE6A86"/>
    <w:rsid w:val="00FF6065"/>
    <w:rsid w:val="00FF76EE"/>
    <w:rsid w:val="027852DD"/>
    <w:rsid w:val="02F17A51"/>
    <w:rsid w:val="0326BE2A"/>
    <w:rsid w:val="040DC399"/>
    <w:rsid w:val="04D1171A"/>
    <w:rsid w:val="05468B16"/>
    <w:rsid w:val="05E9038A"/>
    <w:rsid w:val="0757BEFF"/>
    <w:rsid w:val="0823D6FA"/>
    <w:rsid w:val="09B37FD1"/>
    <w:rsid w:val="0A31B4AF"/>
    <w:rsid w:val="0B708AC9"/>
    <w:rsid w:val="0F1E150F"/>
    <w:rsid w:val="101A2689"/>
    <w:rsid w:val="11536A7C"/>
    <w:rsid w:val="11A8D67C"/>
    <w:rsid w:val="1285290D"/>
    <w:rsid w:val="132606FC"/>
    <w:rsid w:val="13687CF0"/>
    <w:rsid w:val="13FF31FC"/>
    <w:rsid w:val="14398A1A"/>
    <w:rsid w:val="14A47BDE"/>
    <w:rsid w:val="150C5E8B"/>
    <w:rsid w:val="150E6D1E"/>
    <w:rsid w:val="150EAA80"/>
    <w:rsid w:val="15ABB136"/>
    <w:rsid w:val="16198AA3"/>
    <w:rsid w:val="165260DB"/>
    <w:rsid w:val="176775E2"/>
    <w:rsid w:val="178E7D0C"/>
    <w:rsid w:val="17E12209"/>
    <w:rsid w:val="1837AD2B"/>
    <w:rsid w:val="186C6B4F"/>
    <w:rsid w:val="18A7F0FA"/>
    <w:rsid w:val="1BE08FF8"/>
    <w:rsid w:val="1C33D332"/>
    <w:rsid w:val="1F1F13C1"/>
    <w:rsid w:val="1F85DA03"/>
    <w:rsid w:val="205EA101"/>
    <w:rsid w:val="20AF7A12"/>
    <w:rsid w:val="220F2768"/>
    <w:rsid w:val="24F27850"/>
    <w:rsid w:val="2598AFB0"/>
    <w:rsid w:val="2642B201"/>
    <w:rsid w:val="27B54D7B"/>
    <w:rsid w:val="28184DE3"/>
    <w:rsid w:val="28828B29"/>
    <w:rsid w:val="289D1646"/>
    <w:rsid w:val="29832546"/>
    <w:rsid w:val="2A7F2287"/>
    <w:rsid w:val="2AF0DF24"/>
    <w:rsid w:val="2BA6FA97"/>
    <w:rsid w:val="2C5A1C14"/>
    <w:rsid w:val="2C709B0A"/>
    <w:rsid w:val="2EAE48B0"/>
    <w:rsid w:val="2F4C5BB6"/>
    <w:rsid w:val="3116BFE0"/>
    <w:rsid w:val="33914B14"/>
    <w:rsid w:val="33E5B40B"/>
    <w:rsid w:val="33FE4C58"/>
    <w:rsid w:val="3409C526"/>
    <w:rsid w:val="3505CC5C"/>
    <w:rsid w:val="36DE6E7A"/>
    <w:rsid w:val="3712346A"/>
    <w:rsid w:val="3786C6A0"/>
    <w:rsid w:val="37DCA6D5"/>
    <w:rsid w:val="38DDF6ED"/>
    <w:rsid w:val="3A640BFE"/>
    <w:rsid w:val="3B529FF9"/>
    <w:rsid w:val="3BB93C59"/>
    <w:rsid w:val="3C2E330C"/>
    <w:rsid w:val="3C69BFF5"/>
    <w:rsid w:val="3D24B687"/>
    <w:rsid w:val="3EA6DD75"/>
    <w:rsid w:val="42469A7B"/>
    <w:rsid w:val="44F6B55D"/>
    <w:rsid w:val="46CEEC63"/>
    <w:rsid w:val="470A2770"/>
    <w:rsid w:val="47EF6E50"/>
    <w:rsid w:val="49283FE1"/>
    <w:rsid w:val="4A5335F7"/>
    <w:rsid w:val="4AA7ECF2"/>
    <w:rsid w:val="4B85E3DD"/>
    <w:rsid w:val="4B9F9B0E"/>
    <w:rsid w:val="4BFA8F53"/>
    <w:rsid w:val="4D16FC19"/>
    <w:rsid w:val="4DF06449"/>
    <w:rsid w:val="4F15076E"/>
    <w:rsid w:val="503782F1"/>
    <w:rsid w:val="504724BF"/>
    <w:rsid w:val="5178EAD9"/>
    <w:rsid w:val="520F0B36"/>
    <w:rsid w:val="525C794C"/>
    <w:rsid w:val="52EE8DB0"/>
    <w:rsid w:val="54EDF92A"/>
    <w:rsid w:val="55A9C83B"/>
    <w:rsid w:val="5811BEA2"/>
    <w:rsid w:val="5813FD7E"/>
    <w:rsid w:val="582971B2"/>
    <w:rsid w:val="59634A36"/>
    <w:rsid w:val="5A91DF92"/>
    <w:rsid w:val="5D2A448A"/>
    <w:rsid w:val="5EE4283A"/>
    <w:rsid w:val="600FA402"/>
    <w:rsid w:val="60F6E479"/>
    <w:rsid w:val="6185BA9F"/>
    <w:rsid w:val="6459D7CC"/>
    <w:rsid w:val="64CEAAA3"/>
    <w:rsid w:val="655F16F9"/>
    <w:rsid w:val="6585FE3B"/>
    <w:rsid w:val="66AF1DD5"/>
    <w:rsid w:val="674BA0CB"/>
    <w:rsid w:val="6771B9FD"/>
    <w:rsid w:val="67A7509F"/>
    <w:rsid w:val="67DD88AF"/>
    <w:rsid w:val="67FD9820"/>
    <w:rsid w:val="680C2A73"/>
    <w:rsid w:val="68969E9E"/>
    <w:rsid w:val="6948E272"/>
    <w:rsid w:val="6B3F832D"/>
    <w:rsid w:val="6B4CF2CB"/>
    <w:rsid w:val="6B640514"/>
    <w:rsid w:val="6B908530"/>
    <w:rsid w:val="6BC561A6"/>
    <w:rsid w:val="6CAEC9E1"/>
    <w:rsid w:val="6DF42EE1"/>
    <w:rsid w:val="6DF899FB"/>
    <w:rsid w:val="6E40131B"/>
    <w:rsid w:val="759D64B1"/>
    <w:rsid w:val="75EADCCB"/>
    <w:rsid w:val="7832D63D"/>
    <w:rsid w:val="78463BAC"/>
    <w:rsid w:val="78A6B17C"/>
    <w:rsid w:val="79221239"/>
    <w:rsid w:val="793BD760"/>
    <w:rsid w:val="7A23C205"/>
    <w:rsid w:val="7D323670"/>
    <w:rsid w:val="7DD2478F"/>
    <w:rsid w:val="7DE57E27"/>
    <w:rsid w:val="7F6969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ED1396"/>
  <w15:chartTrackingRefBased/>
  <w15:docId w15:val="{D6BA29C4-1143-4A47-9C54-BE4FB6EA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3D24B687"/>
    <w:pPr>
      <w:numPr>
        <w:numId w:val="23"/>
      </w:numPr>
      <w:spacing w:line="276" w:lineRule="auto"/>
      <w:ind w:left="357" w:hanging="357"/>
      <w:contextualSpacing/>
    </w:pPr>
    <w:rPr>
      <w:rFonts w:asciiTheme="majorHAnsi" w:eastAsiaTheme="minorEastAsia" w:hAnsiTheme="majorHAnsi" w:cstheme="majorBidi"/>
      <w:sz w:val="22"/>
      <w:szCs w:val="22"/>
    </w:r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1"/>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C14B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C1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zg41kic4.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661e75-3ebb-44ff-ad05-afa081ce3082">
      <Terms xmlns="http://schemas.microsoft.com/office/infopath/2007/PartnerControls"/>
    </lcf76f155ced4ddcb4097134ff3c332f>
    <TaxCatchAll xmlns="0771a3eb-7b36-478f-a708-1d20b4077338" xsi:nil="true"/>
  </documentManagement>
</p:properties>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kument" ma:contentTypeID="0x010100C2678114CAD307499A6A2AA65A0FB50F" ma:contentTypeVersion="15" ma:contentTypeDescription="Opret et nyt dokument." ma:contentTypeScope="" ma:versionID="7d526a66e7787f0fb6f5a98bf7b2e164">
  <xsd:schema xmlns:xsd="http://www.w3.org/2001/XMLSchema" xmlns:xs="http://www.w3.org/2001/XMLSchema" xmlns:p="http://schemas.microsoft.com/office/2006/metadata/properties" xmlns:ns2="cc661e75-3ebb-44ff-ad05-afa081ce3082" xmlns:ns3="0771a3eb-7b36-478f-a708-1d20b4077338" targetNamespace="http://schemas.microsoft.com/office/2006/metadata/properties" ma:root="true" ma:fieldsID="100b2b5ef17d6791c5b35f42c26a2ab0" ns2:_="" ns3:_="">
    <xsd:import namespace="cc661e75-3ebb-44ff-ad05-afa081ce3082"/>
    <xsd:import namespace="0771a3eb-7b36-478f-a708-1d20b4077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61e75-3ebb-44ff-ad05-afa081ce3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1efc18d2-cf7f-49b3-9eef-c93dc382c4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71a3eb-7b36-478f-a708-1d20b407733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faf9900d-538b-4a33-b76c-239b975c627d}" ma:internalName="TaxCatchAll" ma:showField="CatchAllData" ma:web="0771a3eb-7b36-478f-a708-1d20b4077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2532A-4D9D-4AA0-89AB-89BB5AE6AB5F}">
  <ds:schemaRefs>
    <ds:schemaRef ds:uri="http://schemas.openxmlformats.org/officeDocument/2006/bibliography"/>
  </ds:schemaRefs>
</ds:datastoreItem>
</file>

<file path=customXml/itemProps2.xml><?xml version="1.0" encoding="utf-8"?>
<ds:datastoreItem xmlns:ds="http://schemas.openxmlformats.org/officeDocument/2006/customXml" ds:itemID="{BB29AE24-CF02-4246-A0FB-95FB318304A7}">
  <ds:schemaRefs>
    <ds:schemaRef ds:uri="http://schemas.microsoft.com/office/2006/metadata/properties"/>
    <ds:schemaRef ds:uri="http://schemas.microsoft.com/office/infopath/2007/PartnerControls"/>
    <ds:schemaRef ds:uri="cc661e75-3ebb-44ff-ad05-afa081ce3082"/>
    <ds:schemaRef ds:uri="0771a3eb-7b36-478f-a708-1d20b4077338"/>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B733C9BF-F4D3-4CF4-ABAC-2B3976C2A8A3}">
  <ds:schemaRefs>
    <ds:schemaRef ds:uri="http://schemas.microsoft.com/sharepoint/v3/contenttype/forms"/>
  </ds:schemaRefs>
</ds:datastoreItem>
</file>

<file path=customXml/itemProps5.xml><?xml version="1.0" encoding="utf-8"?>
<ds:datastoreItem xmlns:ds="http://schemas.openxmlformats.org/officeDocument/2006/customXml" ds:itemID="{CFD0A2BD-DED6-4C61-82EC-29467573EC95}">
  <ds:schemaRefs/>
</ds:datastoreItem>
</file>

<file path=customXml/itemProps6.xml><?xml version="1.0" encoding="utf-8"?>
<ds:datastoreItem xmlns:ds="http://schemas.openxmlformats.org/officeDocument/2006/customXml" ds:itemID="{5AA79254-7397-41B7-8358-6C5DA4AAC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61e75-3ebb-44ff-ad05-afa081ce3082"/>
    <ds:schemaRef ds:uri="0771a3eb-7b36-478f-a708-1d20b407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zg41kic4</Template>
  <TotalTime>1</TotalTime>
  <Pages>9</Pages>
  <Words>2591</Words>
  <Characters>15808</Characters>
  <Application>Microsoft Office Word</Application>
  <DocSecurity>4</DocSecurity>
  <Lines>131</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829/2025</dc:title>
  <dc:subject/>
  <dc:creator>Katinka Marie Preisler</dc:creator>
  <cp:keywords/>
  <dc:description/>
  <cp:lastModifiedBy>Esben Lambreth</cp:lastModifiedBy>
  <cp:revision>2</cp:revision>
  <dcterms:created xsi:type="dcterms:W3CDTF">2026-03-13T05:40:00Z</dcterms:created>
  <dcterms:modified xsi:type="dcterms:W3CDTF">2026-03-13T05:40:00Z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sipTrackRevision">
    <vt:lpwstr>false</vt:lpwstr>
  </property>
  <property fmtid="{D5CDD505-2E9C-101B-9397-08002B2CF9AE}" pid="8" name="ContentTypeId">
    <vt:lpwstr>0x010100C2678114CAD307499A6A2AA65A0FB50F</vt:lpwstr>
  </property>
  <property fmtid="{D5CDD505-2E9C-101B-9397-08002B2CF9AE}" pid="9" name="MediaServiceImageTags">
    <vt:lpwstr/>
  </property>
</Properties>
</file>